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A617D7" w:rsidRPr="008A29FA" w:rsidTr="00B119F0">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4"/>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3738"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9264" behindDoc="1" locked="0" layoutInCell="1" allowOverlap="1" wp14:anchorId="77926BDE" wp14:editId="47410E6C">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B119F0">
        <w:trPr>
          <w:gridAfter w:val="1"/>
          <w:wAfter w:w="2385" w:type="dxa"/>
          <w:cantSplit/>
        </w:trPr>
        <w:tc>
          <w:tcPr>
            <w:tcW w:w="3420" w:type="dxa"/>
            <w:gridSpan w:val="2"/>
          </w:tcPr>
          <w:p w:rsidR="00A617D7" w:rsidRPr="008A29FA" w:rsidRDefault="00A617D7" w:rsidP="00132284">
            <w:pPr>
              <w:spacing w:after="0" w:line="240" w:lineRule="auto"/>
              <w:jc w:val="right"/>
              <w:rPr>
                <w:rFonts w:ascii="Tahoma" w:hAnsi="Tahoma" w:cs="Tahoma"/>
                <w:b/>
                <w:sz w:val="20"/>
                <w:lang w:eastAsia="en-US"/>
              </w:rPr>
            </w:pPr>
          </w:p>
        </w:tc>
        <w:tc>
          <w:tcPr>
            <w:tcW w:w="3420" w:type="dxa"/>
            <w:gridSpan w:val="4"/>
          </w:tcPr>
          <w:p w:rsidR="00A617D7" w:rsidRPr="008A29F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EB4DE7">
            <w:pPr>
              <w:spacing w:before="40" w:after="40" w:line="240" w:lineRule="auto"/>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b/>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Διεύθυνση</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Κώδικας</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 xml:space="preserve">Αρ. </w:t>
            </w:r>
            <w:proofErr w:type="spellStart"/>
            <w:r w:rsidRPr="008A29FA">
              <w:rPr>
                <w:rFonts w:ascii="Tahoma" w:hAnsi="Tahoma" w:cs="Tahoma"/>
                <w:sz w:val="20"/>
                <w:lang w:eastAsia="en-US"/>
              </w:rPr>
              <w:t>Πρωτ</w:t>
            </w:r>
            <w:proofErr w:type="spellEnd"/>
            <w:r w:rsidRPr="008A29FA">
              <w:rPr>
                <w:rFonts w:ascii="Tahoma" w:hAnsi="Tahoma" w:cs="Tahoma"/>
                <w:sz w:val="20"/>
                <w:lang w:eastAsia="en-US"/>
              </w:rPr>
              <w:t>.</w:t>
            </w:r>
            <w:r w:rsidR="002C0BC6" w:rsidRPr="008A29FA">
              <w:rPr>
                <w:rFonts w:ascii="Tahoma" w:hAnsi="Tahoma" w:cs="Tahoma"/>
                <w:sz w:val="20"/>
                <w:lang w:eastAsia="en-US"/>
              </w:rPr>
              <w:t>:</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Fax</w:t>
            </w:r>
            <w:proofErr w:type="spellEnd"/>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E-</w:t>
            </w:r>
            <w:proofErr w:type="spellStart"/>
            <w:r w:rsidRPr="008A29FA">
              <w:rPr>
                <w:rFonts w:ascii="Tahoma" w:hAnsi="Tahoma" w:cs="Tahoma"/>
                <w:sz w:val="20"/>
                <w:lang w:eastAsia="en-US"/>
              </w:rPr>
              <w:t>mail</w:t>
            </w:r>
            <w:proofErr w:type="spellEnd"/>
            <w:r w:rsidRPr="008A29FA">
              <w:rPr>
                <w:rFonts w:ascii="Tahoma" w:hAnsi="Tahoma" w:cs="Tahoma"/>
                <w:sz w:val="20"/>
                <w:lang w:eastAsia="en-US"/>
              </w:rPr>
              <w:t>:</w:t>
            </w:r>
          </w:p>
        </w:tc>
        <w:tc>
          <w:tcPr>
            <w:tcW w:w="1872" w:type="dxa"/>
          </w:tcPr>
          <w:p w:rsidR="005E6094" w:rsidRPr="0014545E" w:rsidRDefault="005E6094" w:rsidP="00EB4DE7">
            <w:pPr>
              <w:spacing w:before="40" w:after="40" w:line="240" w:lineRule="auto"/>
              <w:rPr>
                <w:rFonts w:ascii="Tahoma" w:hAnsi="Tahoma" w:cs="Tahoma"/>
                <w:sz w:val="20"/>
                <w:lang w:eastAsia="en-US"/>
              </w:rPr>
            </w:pPr>
          </w:p>
        </w:tc>
        <w:tc>
          <w:tcPr>
            <w:tcW w:w="3634" w:type="dxa"/>
            <w:gridSpan w:val="3"/>
          </w:tcPr>
          <w:p w:rsidR="007B555F" w:rsidRPr="0014545E" w:rsidRDefault="005E6094" w:rsidP="00EB4DE7">
            <w:pPr>
              <w:spacing w:before="40" w:after="40" w:line="240" w:lineRule="auto"/>
              <w:rPr>
                <w:rFonts w:ascii="Tahoma" w:hAnsi="Tahoma" w:cs="Tahoma"/>
                <w:sz w:val="20"/>
                <w:lang w:eastAsia="en-US"/>
              </w:rPr>
            </w:pPr>
            <w:r w:rsidRPr="0014545E">
              <w:rPr>
                <w:rFonts w:ascii="Tahoma" w:hAnsi="Tahoma" w:cs="Tahoma"/>
                <w:sz w:val="20"/>
                <w:lang w:eastAsia="en-US"/>
              </w:rPr>
              <w:t>Προς:</w:t>
            </w:r>
            <w:r w:rsidR="007B555F" w:rsidRPr="0014545E">
              <w:rPr>
                <w:rFonts w:ascii="Tahoma" w:hAnsi="Tahoma" w:cs="Tahoma"/>
                <w:sz w:val="20"/>
                <w:lang w:eastAsia="en-US"/>
              </w:rPr>
              <w:t xml:space="preserve"> </w:t>
            </w:r>
          </w:p>
          <w:p w:rsidR="007B555F" w:rsidRPr="0014545E" w:rsidRDefault="007B555F" w:rsidP="007B555F">
            <w:pPr>
              <w:spacing w:before="40" w:after="40" w:line="240" w:lineRule="auto"/>
              <w:rPr>
                <w:rFonts w:ascii="Tahoma" w:hAnsi="Tahoma" w:cs="Tahoma"/>
                <w:b/>
                <w:sz w:val="20"/>
              </w:rPr>
            </w:pPr>
            <w:r w:rsidRPr="0014545E">
              <w:rPr>
                <w:rFonts w:ascii="Tahoma" w:hAnsi="Tahoma" w:cs="Tahoma"/>
                <w:b/>
                <w:sz w:val="20"/>
              </w:rPr>
              <w:t xml:space="preserve">Ειδική Υπηρεσία Διαχείρισης </w:t>
            </w:r>
          </w:p>
          <w:p w:rsidR="005E6094" w:rsidRPr="0014545E" w:rsidRDefault="007B555F" w:rsidP="0014545E">
            <w:pPr>
              <w:spacing w:before="40" w:after="40" w:line="240" w:lineRule="auto"/>
              <w:rPr>
                <w:rFonts w:ascii="Tahoma" w:hAnsi="Tahoma" w:cs="Tahoma"/>
                <w:sz w:val="20"/>
                <w:lang w:eastAsia="en-US"/>
              </w:rPr>
            </w:pPr>
            <w:r w:rsidRPr="0014545E">
              <w:rPr>
                <w:rFonts w:ascii="Tahoma" w:hAnsi="Tahoma" w:cs="Tahoma"/>
                <w:b/>
                <w:sz w:val="20"/>
              </w:rPr>
              <w:t xml:space="preserve">Ε.Π. Περιφέρειας </w:t>
            </w:r>
            <w:r w:rsidR="0014545E" w:rsidRPr="0014545E">
              <w:rPr>
                <w:rFonts w:ascii="Tahoma" w:hAnsi="Tahoma" w:cs="Tahoma"/>
                <w:b/>
                <w:sz w:val="20"/>
              </w:rPr>
              <w:t>Πελοποννήσου</w:t>
            </w:r>
          </w:p>
        </w:tc>
      </w:tr>
    </w:tbl>
    <w:p w:rsidR="003F7F47" w:rsidRPr="008A29FA" w:rsidRDefault="003F7F47"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ΣΤΟ </w:t>
      </w:r>
      <w:r w:rsidR="00344403" w:rsidRPr="008A29FA">
        <w:rPr>
          <w:rFonts w:ascii="Tahoma" w:hAnsi="Tahoma" w:cs="Tahoma"/>
          <w:b/>
          <w:sz w:val="20"/>
        </w:rPr>
        <w:t>ΠΡΟΓΡΑΜΜΑ ΑΓΡΟΤΙΚΗΣ ΑΝΑΠΤΥΞΗΣ</w:t>
      </w:r>
      <w:r w:rsidR="0046559D" w:rsidRPr="008A29FA">
        <w:rPr>
          <w:rFonts w:ascii="Tahoma" w:hAnsi="Tahoma" w:cs="Tahoma"/>
          <w:b/>
          <w:sz w:val="20"/>
        </w:rPr>
        <w:t xml:space="preserve"> </w:t>
      </w:r>
      <w:r w:rsidR="00C0436E" w:rsidRPr="008A29FA">
        <w:rPr>
          <w:rFonts w:ascii="Tahoma" w:hAnsi="Tahoma" w:cs="Tahoma"/>
          <w:b/>
          <w:sz w:val="20"/>
        </w:rPr>
        <w:t>2014-2020</w:t>
      </w:r>
    </w:p>
    <w:p w:rsidR="007215ED" w:rsidRPr="0014545E" w:rsidRDefault="00776094" w:rsidP="00776094">
      <w:pPr>
        <w:spacing w:after="200" w:line="276" w:lineRule="auto"/>
        <w:jc w:val="center"/>
        <w:rPr>
          <w:rFonts w:ascii="Tahoma" w:hAnsi="Tahoma" w:cs="Tahoma"/>
          <w:b/>
          <w:sz w:val="20"/>
        </w:rPr>
      </w:pPr>
      <w:r w:rsidRPr="0014545E">
        <w:rPr>
          <w:rFonts w:ascii="Tahoma" w:hAnsi="Tahoma" w:cs="Tahoma"/>
          <w:b/>
          <w:sz w:val="20"/>
        </w:rPr>
        <w:t xml:space="preserve">ΜΕΤΡΟ </w:t>
      </w:r>
      <w:r w:rsidR="000450A0" w:rsidRPr="0014545E">
        <w:rPr>
          <w:rFonts w:ascii="Tahoma" w:hAnsi="Tahoma" w:cs="Tahoma"/>
          <w:b/>
          <w:sz w:val="20"/>
        </w:rPr>
        <w:t xml:space="preserve">4 </w:t>
      </w:r>
      <w:r w:rsidRPr="0014545E">
        <w:rPr>
          <w:rFonts w:ascii="Tahoma" w:hAnsi="Tahoma" w:cs="Tahoma"/>
          <w:b/>
          <w:sz w:val="20"/>
        </w:rPr>
        <w:t xml:space="preserve">: </w:t>
      </w:r>
      <w:r w:rsidR="007215ED" w:rsidRPr="0014545E">
        <w:rPr>
          <w:rFonts w:ascii="Tahoma" w:hAnsi="Tahoma" w:cs="Tahoma"/>
          <w:b/>
          <w:sz w:val="20"/>
        </w:rPr>
        <w:t>«</w:t>
      </w:r>
      <w:r w:rsidR="000450A0" w:rsidRPr="0014545E">
        <w:rPr>
          <w:rFonts w:ascii="Tahoma" w:hAnsi="Tahoma" w:cs="Tahoma"/>
          <w:b/>
          <w:sz w:val="20"/>
        </w:rPr>
        <w:t>Επενδύσεις σε υλικά στοιχεία του ενεργητικού (άρθρο 17)</w:t>
      </w:r>
      <w:r w:rsidR="007215ED" w:rsidRPr="0014545E">
        <w:rPr>
          <w:rFonts w:ascii="Tahoma" w:hAnsi="Tahoma" w:cs="Tahoma"/>
          <w:b/>
          <w:sz w:val="20"/>
        </w:rPr>
        <w:t>»</w:t>
      </w:r>
    </w:p>
    <w:p w:rsidR="007215ED" w:rsidRPr="0014545E" w:rsidRDefault="00C82F49" w:rsidP="00776094">
      <w:pPr>
        <w:spacing w:after="200" w:line="276" w:lineRule="auto"/>
        <w:jc w:val="center"/>
        <w:rPr>
          <w:rFonts w:ascii="Tahoma" w:hAnsi="Tahoma" w:cs="Tahoma"/>
          <w:b/>
          <w:sz w:val="20"/>
        </w:rPr>
      </w:pPr>
      <w:r w:rsidRPr="0014545E">
        <w:rPr>
          <w:rFonts w:ascii="Tahoma" w:hAnsi="Tahoma" w:cs="Tahoma"/>
          <w:b/>
          <w:sz w:val="20"/>
        </w:rPr>
        <w:t xml:space="preserve">ΥΠΟΜΕΤΡΟ </w:t>
      </w:r>
      <w:r w:rsidR="000450A0" w:rsidRPr="0014545E">
        <w:rPr>
          <w:rFonts w:ascii="Tahoma" w:hAnsi="Tahoma" w:cs="Tahoma"/>
          <w:b/>
          <w:sz w:val="20"/>
        </w:rPr>
        <w:t xml:space="preserve">4.3 </w:t>
      </w:r>
      <w:r w:rsidRPr="0014545E">
        <w:rPr>
          <w:rFonts w:ascii="Tahoma" w:hAnsi="Tahoma" w:cs="Tahoma"/>
          <w:b/>
          <w:sz w:val="20"/>
        </w:rPr>
        <w:t xml:space="preserve">: </w:t>
      </w:r>
      <w:r w:rsidR="007215ED" w:rsidRPr="0014545E">
        <w:rPr>
          <w:rFonts w:ascii="Tahoma" w:hAnsi="Tahoma" w:cs="Tahoma"/>
          <w:b/>
          <w:sz w:val="20"/>
        </w:rPr>
        <w:t>«</w:t>
      </w:r>
      <w:r w:rsidR="000450A0" w:rsidRPr="0014545E">
        <w:rPr>
          <w:rFonts w:ascii="Tahoma" w:hAnsi="Tahoma" w:cs="Tahoma"/>
          <w:b/>
          <w:sz w:val="20"/>
        </w:rPr>
        <w:t>Στήριξη για επενδύσεις σε υποδομές που σχετίζονται με την ανάπτυξη, τον εκσυγχρονισμό ή την προσαρμογή της γεωργίας και της δασοπονίας</w:t>
      </w:r>
      <w:r w:rsidR="007215ED" w:rsidRPr="0014545E">
        <w:rPr>
          <w:rFonts w:ascii="Tahoma" w:hAnsi="Tahoma" w:cs="Tahoma"/>
          <w:b/>
          <w:sz w:val="20"/>
        </w:rPr>
        <w:t>»</w:t>
      </w:r>
    </w:p>
    <w:p w:rsidR="00C82F49" w:rsidRPr="008A29FA" w:rsidRDefault="00776094" w:rsidP="00776094">
      <w:pPr>
        <w:spacing w:after="200" w:line="276" w:lineRule="auto"/>
        <w:jc w:val="center"/>
        <w:rPr>
          <w:rFonts w:ascii="Tahoma" w:hAnsi="Tahoma" w:cs="Tahoma"/>
          <w:b/>
          <w:sz w:val="20"/>
        </w:rPr>
      </w:pPr>
      <w:r w:rsidRPr="0014545E">
        <w:rPr>
          <w:rFonts w:ascii="Tahoma" w:hAnsi="Tahoma" w:cs="Tahoma"/>
          <w:b/>
          <w:sz w:val="20"/>
        </w:rPr>
        <w:t xml:space="preserve">ΔΡΑΣΗ </w:t>
      </w:r>
      <w:r w:rsidR="000450A0" w:rsidRPr="0014545E">
        <w:rPr>
          <w:rFonts w:ascii="Tahoma" w:hAnsi="Tahoma" w:cs="Tahoma"/>
          <w:b/>
          <w:sz w:val="20"/>
        </w:rPr>
        <w:t>4.3.4</w:t>
      </w:r>
      <w:r w:rsidRPr="0014545E">
        <w:rPr>
          <w:rFonts w:ascii="Tahoma" w:hAnsi="Tahoma" w:cs="Tahoma"/>
          <w:b/>
          <w:sz w:val="20"/>
        </w:rPr>
        <w:t xml:space="preserve">: </w:t>
      </w:r>
      <w:r w:rsidR="007215ED" w:rsidRPr="0014545E">
        <w:rPr>
          <w:rFonts w:ascii="Tahoma" w:hAnsi="Tahoma" w:cs="Tahoma"/>
          <w:b/>
          <w:sz w:val="20"/>
        </w:rPr>
        <w:t>«</w:t>
      </w:r>
      <w:r w:rsidR="00EC054E" w:rsidRPr="0014545E">
        <w:rPr>
          <w:rFonts w:ascii="Tahoma" w:hAnsi="Tahoma" w:cs="Tahoma"/>
          <w:b/>
          <w:sz w:val="20"/>
        </w:rPr>
        <w:t>Βελτίωση της πρόσβασης σε γεωργική γη και κτηνοτροφικές εκμεταλλεύσεις</w:t>
      </w:r>
      <w:r w:rsidR="007215ED" w:rsidRPr="0014545E">
        <w:rPr>
          <w:rFonts w:ascii="Tahoma" w:hAnsi="Tahoma" w:cs="Tahoma"/>
          <w:b/>
          <w:sz w:val="20"/>
        </w:rPr>
        <w:t>»</w:t>
      </w:r>
    </w:p>
    <w:p w:rsidR="003F7F47" w:rsidRPr="008A29FA" w:rsidRDefault="003F7F47" w:rsidP="00F96496">
      <w:pPr>
        <w:spacing w:before="120" w:line="280" w:lineRule="atLeast"/>
        <w:rPr>
          <w:rFonts w:ascii="Tahoma" w:hAnsi="Tahoma" w:cs="Tahoma"/>
          <w:sz w:val="20"/>
        </w:rPr>
      </w:pPr>
    </w:p>
    <w:p w:rsidR="007215ED" w:rsidRPr="008A29FA" w:rsidRDefault="003F7F47" w:rsidP="00F96496">
      <w:pPr>
        <w:spacing w:before="120" w:line="280" w:lineRule="atLeast"/>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 xml:space="preserve">με αρ. </w:t>
      </w:r>
      <w:proofErr w:type="spellStart"/>
      <w:r w:rsidR="005357A5" w:rsidRPr="008A29FA">
        <w:rPr>
          <w:rFonts w:ascii="Tahoma" w:hAnsi="Tahoma" w:cs="Tahoma"/>
          <w:sz w:val="20"/>
        </w:rPr>
        <w:t>πρωτ</w:t>
      </w:r>
      <w:proofErr w:type="spellEnd"/>
      <w:r w:rsidR="005357A5" w:rsidRPr="008A29FA">
        <w:rPr>
          <w:rFonts w:ascii="Tahoma" w:hAnsi="Tahoma" w:cs="Tahoma"/>
          <w:sz w:val="20"/>
        </w:rPr>
        <w:t>.</w:t>
      </w:r>
      <w:r w:rsidRPr="008A29FA">
        <w:rPr>
          <w:rFonts w:ascii="Tahoma" w:hAnsi="Tahoma" w:cs="Tahoma"/>
          <w:sz w:val="20"/>
        </w:rPr>
        <w:t xml:space="preserve"> </w:t>
      </w:r>
      <w:r w:rsidR="00A53DD7" w:rsidRPr="008A29FA">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A53DD7" w:rsidRPr="008A29FA">
        <w:rPr>
          <w:rFonts w:ascii="Tahoma" w:hAnsi="Tahoma" w:cs="Tahoma"/>
          <w:sz w:val="20"/>
        </w:rPr>
        <w:t>…..</w:t>
      </w:r>
      <w:r w:rsidR="00F96496" w:rsidRPr="008A29FA">
        <w:rPr>
          <w:rFonts w:ascii="Tahoma" w:hAnsi="Tahoma" w:cs="Tahoma"/>
          <w:sz w:val="20"/>
        </w:rPr>
        <w:t>….</w:t>
      </w:r>
      <w:r w:rsidR="00D83262" w:rsidRPr="008A29FA">
        <w:rPr>
          <w:rFonts w:ascii="Tahoma" w:hAnsi="Tahoma" w:cs="Tahoma"/>
          <w:sz w:val="20"/>
        </w:rPr>
        <w:t xml:space="preserve"> </w:t>
      </w:r>
      <w:r w:rsidR="0014545E">
        <w:rPr>
          <w:rFonts w:ascii="Tahoma" w:hAnsi="Tahoma" w:cs="Tahoma"/>
          <w:sz w:val="20"/>
        </w:rPr>
        <w:t>της</w:t>
      </w:r>
      <w:r w:rsidR="00C630FC">
        <w:rPr>
          <w:rFonts w:ascii="Tahoma" w:hAnsi="Tahoma" w:cs="Tahoma"/>
          <w:sz w:val="20"/>
        </w:rPr>
        <w:t xml:space="preserve"> </w:t>
      </w:r>
      <w:r w:rsidRPr="008A29FA">
        <w:rPr>
          <w:rFonts w:ascii="Tahoma" w:hAnsi="Tahoma" w:cs="Tahoma"/>
          <w:sz w:val="20"/>
        </w:rPr>
        <w:t>Ειδική</w:t>
      </w:r>
      <w:r w:rsidR="00C630FC">
        <w:rPr>
          <w:rFonts w:ascii="Tahoma" w:hAnsi="Tahoma" w:cs="Tahoma"/>
          <w:sz w:val="20"/>
        </w:rPr>
        <w:t>ς</w:t>
      </w:r>
      <w:r w:rsidRPr="008A29FA">
        <w:rPr>
          <w:rFonts w:ascii="Tahoma" w:hAnsi="Tahoma" w:cs="Tahoma"/>
          <w:sz w:val="20"/>
        </w:rPr>
        <w:t xml:space="preserve"> Υπηρεσίας Διαχείρισης </w:t>
      </w:r>
      <w:r w:rsidR="00C630FC">
        <w:rPr>
          <w:rFonts w:ascii="Tahoma" w:hAnsi="Tahoma" w:cs="Tahoma"/>
          <w:sz w:val="20"/>
        </w:rPr>
        <w:t xml:space="preserve">Ε.Π. Περιφέρειας </w:t>
      </w:r>
      <w:r w:rsidR="0014545E">
        <w:rPr>
          <w:rFonts w:ascii="Tahoma" w:hAnsi="Tahoma" w:cs="Tahoma"/>
          <w:sz w:val="20"/>
        </w:rPr>
        <w:t>Πελοποννήσου</w:t>
      </w:r>
      <w:r w:rsidR="00C630FC">
        <w:rPr>
          <w:rFonts w:ascii="Tahoma" w:hAnsi="Tahoma" w:cs="Tahoma"/>
          <w:sz w:val="20"/>
        </w:rPr>
        <w:t xml:space="preserve">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C630FC">
        <w:rPr>
          <w:rFonts w:ascii="Tahoma" w:hAnsi="Tahoma" w:cs="Tahoma"/>
          <w:sz w:val="20"/>
        </w:rPr>
        <w:t>4</w:t>
      </w:r>
      <w:r w:rsidR="005742C7" w:rsidRPr="008A29FA">
        <w:rPr>
          <w:rFonts w:ascii="Tahoma" w:hAnsi="Tahoma" w:cs="Tahoma"/>
          <w:sz w:val="20"/>
        </w:rPr>
        <w:t xml:space="preserve">, </w:t>
      </w:r>
      <w:proofErr w:type="spellStart"/>
      <w:r w:rsidR="005742C7" w:rsidRPr="008A29FA">
        <w:rPr>
          <w:rFonts w:ascii="Tahoma" w:hAnsi="Tahoma" w:cs="Tahoma"/>
          <w:sz w:val="20"/>
        </w:rPr>
        <w:t>Υπομέτρου</w:t>
      </w:r>
      <w:proofErr w:type="spellEnd"/>
      <w:r w:rsidR="005742C7" w:rsidRPr="008A29FA">
        <w:rPr>
          <w:rFonts w:ascii="Tahoma" w:hAnsi="Tahoma" w:cs="Tahoma"/>
          <w:sz w:val="20"/>
        </w:rPr>
        <w:t xml:space="preserve"> </w:t>
      </w:r>
      <w:r w:rsidR="00C630FC">
        <w:rPr>
          <w:rFonts w:ascii="Tahoma" w:hAnsi="Tahoma" w:cs="Tahoma"/>
          <w:sz w:val="20"/>
        </w:rPr>
        <w:t>4.3</w:t>
      </w:r>
      <w:r w:rsidR="00776094" w:rsidRPr="008A29FA">
        <w:rPr>
          <w:rFonts w:ascii="Tahoma" w:hAnsi="Tahoma" w:cs="Tahoma"/>
          <w:sz w:val="20"/>
        </w:rPr>
        <w:t xml:space="preserve">, Δράση: </w:t>
      </w:r>
      <w:r w:rsidR="00C630FC">
        <w:rPr>
          <w:rFonts w:ascii="Tahoma" w:hAnsi="Tahoma" w:cs="Tahoma"/>
          <w:sz w:val="20"/>
        </w:rPr>
        <w:t>4.3.4</w:t>
      </w:r>
      <w:r w:rsidR="00776094" w:rsidRPr="008A29FA">
        <w:rPr>
          <w:rFonts w:ascii="Tahoma" w:hAnsi="Tahoma" w:cs="Tahoma"/>
          <w:sz w:val="20"/>
        </w:rPr>
        <w:t>»</w:t>
      </w:r>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 με τίτλο</w:t>
      </w:r>
      <w:r w:rsidR="00684135" w:rsidRPr="008A29FA">
        <w:rPr>
          <w:rFonts w:ascii="Tahoma" w:hAnsi="Tahoma" w:cs="Tahoma"/>
          <w:b/>
          <w:sz w:val="20"/>
        </w:rPr>
        <w:t>:</w:t>
      </w:r>
      <w:r w:rsidRPr="008A29FA">
        <w:rPr>
          <w:rFonts w:ascii="Tahoma" w:hAnsi="Tahoma" w:cs="Tahoma"/>
          <w:b/>
          <w:sz w:val="20"/>
        </w:rPr>
        <w:t xml:space="preserve"> «……………………………………………..»</w:t>
      </w:r>
      <w:r w:rsidR="005965CA" w:rsidRPr="008A29FA">
        <w:rPr>
          <w:rFonts w:ascii="Tahoma" w:hAnsi="Tahoma" w:cs="Tahoma"/>
          <w:b/>
          <w:sz w:val="20"/>
        </w:rPr>
        <w:t xml:space="preserve">, κωδικό </w:t>
      </w:r>
      <w:r w:rsidR="00A60A4C" w:rsidRPr="008A29FA">
        <w:rPr>
          <w:rFonts w:ascii="Tahoma" w:hAnsi="Tahoma" w:cs="Tahoma"/>
          <w:b/>
          <w:sz w:val="20"/>
        </w:rPr>
        <w:t>ΟΠΣΑΑ</w:t>
      </w:r>
      <w:r w:rsidR="00946BC4" w:rsidRPr="008A29FA">
        <w:rPr>
          <w:rFonts w:ascii="Tahoma" w:hAnsi="Tahoma" w:cs="Tahoma"/>
          <w:b/>
          <w:sz w:val="20"/>
        </w:rPr>
        <w:t xml:space="preserve"> ……..</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93248F" w:rsidRPr="008A29FA" w:rsidRDefault="0093248F" w:rsidP="00F96496">
      <w:pPr>
        <w:spacing w:before="120" w:line="280" w:lineRule="atLeast"/>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404AA2" w:rsidRPr="008A29FA" w:rsidTr="00404AA2">
        <w:trPr>
          <w:jc w:val="center"/>
        </w:trPr>
        <w:tc>
          <w:tcPr>
            <w:tcW w:w="1676"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Τίτλος Υποέργου</w:t>
            </w:r>
          </w:p>
        </w:tc>
        <w:tc>
          <w:tcPr>
            <w:tcW w:w="1899"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Συνολικός Προϋπολογισμός (Συνολική Δημόσια Δαπάνη) (€)</w:t>
            </w:r>
          </w:p>
        </w:tc>
        <w:tc>
          <w:tcPr>
            <w:tcW w:w="1673"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Επιλέξιμη Δημόσια Δαπάνη (€)</w:t>
            </w:r>
          </w:p>
        </w:tc>
        <w:tc>
          <w:tcPr>
            <w:tcW w:w="1680"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Μη επιλέξιμες λοιπές αξίες (€)</w:t>
            </w:r>
          </w:p>
        </w:tc>
        <w:tc>
          <w:tcPr>
            <w:tcW w:w="1678" w:type="dxa"/>
          </w:tcPr>
          <w:p w:rsidR="00404AA2" w:rsidRPr="000450A0" w:rsidRDefault="00404AA2" w:rsidP="0093248F">
            <w:pPr>
              <w:spacing w:line="280" w:lineRule="atLeast"/>
              <w:jc w:val="center"/>
              <w:rPr>
                <w:rFonts w:ascii="Tahoma" w:hAnsi="Tahoma" w:cs="Tahoma"/>
                <w:b/>
                <w:sz w:val="20"/>
              </w:rPr>
            </w:pPr>
            <w:r w:rsidRPr="000450A0">
              <w:rPr>
                <w:rFonts w:ascii="Tahoma" w:hAnsi="Tahoma" w:cs="Tahoma"/>
                <w:b/>
                <w:sz w:val="20"/>
              </w:rPr>
              <w:t xml:space="preserve">Περιοχή </w:t>
            </w:r>
          </w:p>
          <w:p w:rsidR="00404AA2" w:rsidRPr="000450A0" w:rsidRDefault="00404AA2" w:rsidP="0093248F">
            <w:pPr>
              <w:spacing w:line="280" w:lineRule="atLeast"/>
              <w:jc w:val="center"/>
              <w:rPr>
                <w:rFonts w:ascii="Tahoma" w:hAnsi="Tahoma" w:cs="Tahoma"/>
                <w:b/>
                <w:sz w:val="20"/>
              </w:rPr>
            </w:pPr>
            <w:r w:rsidRPr="000450A0">
              <w:rPr>
                <w:rFonts w:ascii="Tahoma" w:hAnsi="Tahoma" w:cs="Tahoma"/>
                <w:b/>
                <w:sz w:val="20"/>
              </w:rPr>
              <w:t>Υλοποίησης</w:t>
            </w:r>
          </w:p>
          <w:p w:rsidR="00404AA2" w:rsidRPr="00404AA2" w:rsidRDefault="00404AA2" w:rsidP="0093248F">
            <w:pPr>
              <w:spacing w:line="280" w:lineRule="atLeast"/>
              <w:jc w:val="center"/>
              <w:rPr>
                <w:rFonts w:ascii="Tahoma" w:hAnsi="Tahoma" w:cs="Tahoma"/>
                <w:b/>
                <w:sz w:val="20"/>
              </w:rPr>
            </w:pPr>
            <w:r w:rsidRPr="000450A0">
              <w:rPr>
                <w:rFonts w:ascii="Tahoma" w:hAnsi="Tahoma" w:cs="Tahoma"/>
                <w:b/>
                <w:sz w:val="20"/>
              </w:rPr>
              <w:t xml:space="preserve">(Τοπική </w:t>
            </w:r>
            <w:r w:rsidR="00DF3DEC" w:rsidRPr="000450A0">
              <w:rPr>
                <w:rFonts w:ascii="Tahoma" w:hAnsi="Tahoma" w:cs="Tahoma"/>
                <w:b/>
                <w:sz w:val="20"/>
              </w:rPr>
              <w:t xml:space="preserve">Δημοτική </w:t>
            </w:r>
            <w:r w:rsidRPr="000450A0">
              <w:rPr>
                <w:rFonts w:ascii="Tahoma" w:hAnsi="Tahoma" w:cs="Tahoma"/>
                <w:b/>
                <w:sz w:val="20"/>
              </w:rPr>
              <w:t>Κοινότητα)</w:t>
            </w: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b/>
                <w:sz w:val="20"/>
              </w:rPr>
            </w:pPr>
            <w:r w:rsidRPr="008A29FA">
              <w:rPr>
                <w:rFonts w:ascii="Tahoma" w:hAnsi="Tahoma" w:cs="Tahoma"/>
                <w:b/>
                <w:sz w:val="20"/>
              </w:rPr>
              <w:t>Σύνολο</w:t>
            </w: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bl>
    <w:p w:rsidR="003F7F47" w:rsidRPr="008A29FA" w:rsidRDefault="003F7F47" w:rsidP="00F96496">
      <w:pPr>
        <w:spacing w:before="120" w:line="280" w:lineRule="atLeast"/>
        <w:rPr>
          <w:rFonts w:ascii="Tahoma" w:hAnsi="Tahoma" w:cs="Tahoma"/>
          <w:sz w:val="20"/>
        </w:rPr>
      </w:pPr>
      <w:r w:rsidRPr="008A29FA">
        <w:rPr>
          <w:rFonts w:ascii="Tahoma" w:hAnsi="Tahoma" w:cs="Tahoma"/>
          <w:sz w:val="20"/>
        </w:rPr>
        <w:lastRenderedPageBreak/>
        <w:t xml:space="preserve">Η </w:t>
      </w:r>
      <w:r w:rsidR="0051095A" w:rsidRPr="008A29FA">
        <w:rPr>
          <w:rFonts w:ascii="Tahoma" w:hAnsi="Tahoma" w:cs="Tahoma"/>
          <w:sz w:val="20"/>
        </w:rPr>
        <w:t>προτεινόμενη πράξη</w:t>
      </w:r>
      <w:r w:rsidRPr="008A29FA">
        <w:rPr>
          <w:rFonts w:ascii="Tahoma" w:hAnsi="Tahoma" w:cs="Tahoma"/>
          <w:sz w:val="20"/>
        </w:rPr>
        <w:t xml:space="preserve"> περιγράφεται αναλυτικά </w:t>
      </w:r>
      <w:r w:rsidR="00A60A4C" w:rsidRPr="008A29FA">
        <w:rPr>
          <w:rFonts w:ascii="Tahoma" w:hAnsi="Tahoma" w:cs="Tahoma"/>
          <w:sz w:val="20"/>
        </w:rPr>
        <w:t>στην παρούσα αίτηση στήριξης</w:t>
      </w:r>
      <w:r w:rsidR="00664414" w:rsidRPr="008A29FA">
        <w:rPr>
          <w:rFonts w:ascii="Tahoma" w:hAnsi="Tahoma" w:cs="Tahoma"/>
          <w:sz w:val="20"/>
        </w:rPr>
        <w:t>, στα στοιχεία που δηλώνονται στο ΟΠΣΑΑ</w:t>
      </w:r>
      <w:r w:rsidRPr="008A29FA">
        <w:rPr>
          <w:rFonts w:ascii="Tahoma" w:hAnsi="Tahoma" w:cs="Tahoma"/>
          <w:sz w:val="20"/>
        </w:rPr>
        <w:t xml:space="preserve"> και </w:t>
      </w:r>
      <w:r w:rsidR="00DC5571" w:rsidRPr="008A29FA">
        <w:rPr>
          <w:rFonts w:ascii="Tahoma" w:hAnsi="Tahoma" w:cs="Tahoma"/>
          <w:sz w:val="20"/>
        </w:rPr>
        <w:t xml:space="preserve">στα </w:t>
      </w:r>
      <w:r w:rsidRPr="008A29FA">
        <w:rPr>
          <w:rFonts w:ascii="Tahoma" w:hAnsi="Tahoma" w:cs="Tahoma"/>
          <w:sz w:val="20"/>
        </w:rPr>
        <w:t xml:space="preserve">σχετικά </w:t>
      </w:r>
      <w:r w:rsidR="00DC5571" w:rsidRPr="008A29FA">
        <w:rPr>
          <w:rFonts w:ascii="Tahoma" w:hAnsi="Tahoma" w:cs="Tahoma"/>
          <w:sz w:val="20"/>
        </w:rPr>
        <w:t xml:space="preserve">συνοδευτικά </w:t>
      </w:r>
      <w:r w:rsidRPr="008A29FA">
        <w:rPr>
          <w:rFonts w:ascii="Tahoma" w:hAnsi="Tahoma" w:cs="Tahoma"/>
          <w:sz w:val="20"/>
        </w:rPr>
        <w:t>έγγραφα</w:t>
      </w:r>
      <w:r w:rsidR="005965CA" w:rsidRPr="008A29FA">
        <w:rPr>
          <w:rFonts w:ascii="Tahoma" w:hAnsi="Tahoma" w:cs="Tahoma"/>
          <w:sz w:val="20"/>
        </w:rPr>
        <w:t xml:space="preserve"> που </w:t>
      </w:r>
      <w:r w:rsidR="00A60A4C" w:rsidRPr="008A29FA">
        <w:rPr>
          <w:rFonts w:ascii="Tahoma" w:hAnsi="Tahoma" w:cs="Tahoma"/>
          <w:sz w:val="20"/>
        </w:rPr>
        <w:t>τη συνοδεύουν</w:t>
      </w:r>
      <w:r w:rsidRPr="008A29FA">
        <w:rPr>
          <w:rFonts w:ascii="Tahoma" w:hAnsi="Tahoma" w:cs="Tahoma"/>
          <w:sz w:val="20"/>
        </w:rPr>
        <w:t>.</w:t>
      </w:r>
    </w:p>
    <w:p w:rsidR="004E09CC" w:rsidRPr="008A29FA" w:rsidRDefault="00BB01DD" w:rsidP="00F96496">
      <w:pPr>
        <w:spacing w:before="120" w:line="280" w:lineRule="atLeast"/>
        <w:rPr>
          <w:rFonts w:ascii="Tahoma" w:hAnsi="Tahoma" w:cs="Tahoma"/>
          <w:sz w:val="20"/>
        </w:rPr>
      </w:pPr>
      <w:r w:rsidRPr="008A29FA">
        <w:rPr>
          <w:rFonts w:ascii="Tahoma" w:hAnsi="Tahoma" w:cs="Tahoma"/>
          <w:sz w:val="20"/>
        </w:rPr>
        <w:t xml:space="preserve">Επιπρόσθετα </w:t>
      </w:r>
      <w:r w:rsidR="00C0436E" w:rsidRPr="008A29FA">
        <w:rPr>
          <w:rFonts w:ascii="Tahoma" w:hAnsi="Tahoma" w:cs="Tahoma"/>
          <w:sz w:val="20"/>
        </w:rPr>
        <w:t>βεβαιώνουμε υπεύθυνα ότι</w:t>
      </w:r>
      <w:r w:rsidRPr="008A29FA">
        <w:rPr>
          <w:rFonts w:ascii="Tahoma" w:hAnsi="Tahoma" w:cs="Tahoma"/>
          <w:sz w:val="20"/>
        </w:rPr>
        <w:t>:</w:t>
      </w:r>
      <w:r w:rsidR="00894AA7" w:rsidRPr="008A29FA">
        <w:rPr>
          <w:rFonts w:ascii="Tahoma" w:hAnsi="Tahoma" w:cs="Tahoma"/>
          <w:sz w:val="20"/>
        </w:rPr>
        <w:t xml:space="preserve"> </w:t>
      </w:r>
    </w:p>
    <w:p w:rsidR="005742C7" w:rsidRPr="008A29FA" w:rsidRDefault="005742C7" w:rsidP="005742C7">
      <w:pPr>
        <w:spacing w:before="120" w:line="280" w:lineRule="atLeast"/>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β</w:t>
      </w:r>
      <w:r w:rsidR="002956CC" w:rsidRPr="008A29FA">
        <w:rPr>
          <w:rFonts w:ascii="Tahoma" w:hAnsi="Tahoma" w:cs="Tahoma"/>
          <w:sz w:val="20"/>
        </w:rPr>
        <w:t xml:space="preserve">) </w:t>
      </w:r>
      <w:r w:rsidR="0051095A" w:rsidRPr="008A29FA">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γ</w:t>
      </w:r>
      <w:r w:rsidR="002956CC" w:rsidRPr="008A29FA">
        <w:rPr>
          <w:rFonts w:ascii="Tahoma" w:hAnsi="Tahoma" w:cs="Tahoma"/>
          <w:sz w:val="20"/>
        </w:rPr>
        <w:t xml:space="preserve">) </w:t>
      </w:r>
      <w:r w:rsidR="0051095A" w:rsidRPr="008A29FA">
        <w:rPr>
          <w:rFonts w:ascii="Tahoma" w:hAnsi="Tahoma" w:cs="Tahoma"/>
          <w:sz w:val="20"/>
        </w:rPr>
        <w:t xml:space="preserve">Η προτεινόμενη πράξη δεν περιλαμβάνει τμήμα επένδυσης σε υποδομή ή παραγωγική επένδυση η οποία έπαυσε ή </w:t>
      </w:r>
      <w:proofErr w:type="spellStart"/>
      <w:r w:rsidR="0051095A" w:rsidRPr="008A29FA">
        <w:rPr>
          <w:rFonts w:ascii="Tahoma" w:hAnsi="Tahoma" w:cs="Tahoma"/>
          <w:sz w:val="20"/>
        </w:rPr>
        <w:t>μετεγκαταστάθηκε</w:t>
      </w:r>
      <w:proofErr w:type="spellEnd"/>
      <w:r w:rsidR="0051095A" w:rsidRPr="008A29F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9F7118" w:rsidRPr="008A29FA" w:rsidRDefault="005742C7" w:rsidP="00263859">
      <w:pPr>
        <w:spacing w:before="120" w:line="280" w:lineRule="atLeast"/>
        <w:ind w:left="426" w:hanging="426"/>
        <w:rPr>
          <w:rFonts w:ascii="Tahoma" w:hAnsi="Tahoma" w:cs="Tahoma"/>
          <w:sz w:val="20"/>
        </w:rPr>
      </w:pPr>
      <w:r w:rsidRPr="008A29FA">
        <w:rPr>
          <w:rFonts w:ascii="Tahoma" w:hAnsi="Tahoma" w:cs="Tahoma"/>
          <w:sz w:val="20"/>
        </w:rPr>
        <w:t>δ</w:t>
      </w:r>
      <w:r w:rsidR="00BB01DD" w:rsidRPr="008A29FA">
        <w:rPr>
          <w:rFonts w:ascii="Tahoma" w:hAnsi="Tahoma" w:cs="Tahoma"/>
          <w:sz w:val="20"/>
        </w:rPr>
        <w:t>)</w:t>
      </w:r>
      <w:r w:rsidR="00522B6D" w:rsidRPr="008A29FA">
        <w:rPr>
          <w:rStyle w:val="aa"/>
          <w:rFonts w:ascii="Tahoma" w:hAnsi="Tahoma" w:cs="Tahoma"/>
          <w:sz w:val="20"/>
        </w:rPr>
        <w:t xml:space="preserve"> </w:t>
      </w:r>
      <w:r w:rsidR="00522B6D" w:rsidRPr="008A29FA">
        <w:rPr>
          <w:rStyle w:val="aa"/>
          <w:rFonts w:ascii="Tahoma" w:hAnsi="Tahoma" w:cs="Tahoma"/>
          <w:sz w:val="20"/>
        </w:rPr>
        <w:footnoteReference w:id="1"/>
      </w:r>
      <w:r w:rsidR="00BB01DD" w:rsidRPr="008A29FA">
        <w:rPr>
          <w:rFonts w:ascii="Tahoma" w:hAnsi="Tahoma" w:cs="Tahoma"/>
          <w:sz w:val="20"/>
        </w:rPr>
        <w:t xml:space="preserve"> </w:t>
      </w:r>
      <w:r w:rsidR="00263859" w:rsidRPr="008A29FA">
        <w:rPr>
          <w:rFonts w:ascii="Tahoma" w:hAnsi="Tahoma" w:cs="Tahoma"/>
          <w:sz w:val="20"/>
        </w:rPr>
        <w:t xml:space="preserve"> </w:t>
      </w:r>
      <w:r w:rsidR="00AC76D9" w:rsidRPr="008A29FA">
        <w:rPr>
          <w:rFonts w:ascii="Tahoma" w:hAnsi="Tahoma" w:cs="Tahoma"/>
          <w:sz w:val="20"/>
        </w:rPr>
        <w:t>Α</w:t>
      </w:r>
      <w:r w:rsidR="009F7118" w:rsidRPr="008A29FA">
        <w:rPr>
          <w:rFonts w:ascii="Tahoma" w:hAnsi="Tahoma" w:cs="Tahoma"/>
          <w:sz w:val="20"/>
        </w:rPr>
        <w:t>πό την εν λόγω πράξη, με βάση τις υφιστάμενες κανονιστικές ρυθμίσεις, δεν δύναται να παραχθούν έσοδα</w:t>
      </w:r>
      <w:r w:rsidR="00C440E3" w:rsidRPr="008A29FA">
        <w:rPr>
          <w:rFonts w:ascii="Tahoma" w:hAnsi="Tahoma" w:cs="Tahoma"/>
          <w:sz w:val="20"/>
        </w:rPr>
        <w:t>, μετά την ολοκλήρωση της πράξης ή κατά τη διάρκεια υλοποίησής της,</w:t>
      </w:r>
      <w:r w:rsidR="009F7118" w:rsidRPr="008A29FA">
        <w:rPr>
          <w:rFonts w:ascii="Tahoma" w:hAnsi="Tahoma" w:cs="Tahoma"/>
          <w:sz w:val="20"/>
        </w:rPr>
        <w:t xml:space="preserve"> για τους εξής λόγους (συνδυαστικά ή εναλλακτικά):</w:t>
      </w:r>
    </w:p>
    <w:p w:rsidR="009F7118" w:rsidRPr="008A29FA" w:rsidRDefault="009F7118" w:rsidP="00263859">
      <w:pPr>
        <w:numPr>
          <w:ilvl w:val="0"/>
          <w:numId w:val="8"/>
        </w:numPr>
        <w:spacing w:before="120" w:line="280" w:lineRule="atLeast"/>
        <w:ind w:hanging="294"/>
        <w:rPr>
          <w:rFonts w:ascii="Tahoma" w:hAnsi="Tahoma" w:cs="Tahoma"/>
          <w:sz w:val="20"/>
        </w:rPr>
      </w:pPr>
      <w:r w:rsidRPr="008A29FA">
        <w:rPr>
          <w:rFonts w:ascii="Tahoma" w:hAnsi="Tahoma" w:cs="Tahoma"/>
          <w:sz w:val="20"/>
        </w:rPr>
        <w:t xml:space="preserve">δεν προβλέπεται η επιβολή στους τυχόν χρήστες του έργου </w:t>
      </w:r>
      <w:r w:rsidR="00B579DF" w:rsidRPr="008A29FA">
        <w:rPr>
          <w:rFonts w:ascii="Tahoma" w:hAnsi="Tahoma" w:cs="Tahoma"/>
          <w:sz w:val="20"/>
        </w:rPr>
        <w:t>τ</w:t>
      </w:r>
      <w:r w:rsidR="00C75280" w:rsidRPr="008A29FA">
        <w:rPr>
          <w:rFonts w:ascii="Tahoma" w:hAnsi="Tahoma" w:cs="Tahoma"/>
          <w:sz w:val="20"/>
        </w:rPr>
        <w:t>ελών</w:t>
      </w:r>
      <w:r w:rsidR="00B579DF" w:rsidRPr="008A29FA">
        <w:rPr>
          <w:rFonts w:ascii="Tahoma" w:hAnsi="Tahoma" w:cs="Tahoma"/>
          <w:sz w:val="20"/>
        </w:rPr>
        <w:t xml:space="preserve"> ή προσαύξηση στο τυχόν ήδη υπάρχον</w:t>
      </w:r>
      <w:r w:rsidR="00C75280" w:rsidRPr="008A29FA">
        <w:rPr>
          <w:rFonts w:ascii="Tahoma" w:hAnsi="Tahoma" w:cs="Tahoma"/>
          <w:sz w:val="20"/>
        </w:rPr>
        <w:t xml:space="preserve"> τέλος</w:t>
      </w:r>
      <w:r w:rsidR="005236F9" w:rsidRPr="008A29FA">
        <w:rPr>
          <w:rFonts w:ascii="Tahoma" w:hAnsi="Tahoma" w:cs="Tahoma"/>
          <w:sz w:val="20"/>
        </w:rPr>
        <w:t>,</w:t>
      </w:r>
      <w:r w:rsidR="00B579DF" w:rsidRPr="008A29FA">
        <w:rPr>
          <w:rFonts w:ascii="Tahoma" w:hAnsi="Tahoma" w:cs="Tahoma"/>
          <w:sz w:val="20"/>
        </w:rPr>
        <w:t xml:space="preserve"> εξαιτίας της συγκεκριμένης επένδυσης, </w:t>
      </w:r>
      <w:r w:rsidR="00C75280" w:rsidRPr="008A29FA">
        <w:rPr>
          <w:rFonts w:ascii="Tahoma" w:hAnsi="Tahoma" w:cs="Tahoma"/>
          <w:sz w:val="20"/>
        </w:rPr>
        <w:t>τα</w:t>
      </w:r>
      <w:r w:rsidR="00B579DF" w:rsidRPr="008A29FA">
        <w:rPr>
          <w:rFonts w:ascii="Tahoma" w:hAnsi="Tahoma" w:cs="Tahoma"/>
          <w:sz w:val="20"/>
        </w:rPr>
        <w:t xml:space="preserve"> οποί</w:t>
      </w:r>
      <w:r w:rsidR="00C75280" w:rsidRPr="008A29FA">
        <w:rPr>
          <w:rFonts w:ascii="Tahoma" w:hAnsi="Tahoma" w:cs="Tahoma"/>
          <w:sz w:val="20"/>
        </w:rPr>
        <w:t>α</w:t>
      </w:r>
      <w:r w:rsidR="00B579DF" w:rsidRPr="008A29FA">
        <w:rPr>
          <w:rFonts w:ascii="Tahoma" w:hAnsi="Tahoma" w:cs="Tahoma"/>
          <w:sz w:val="20"/>
        </w:rPr>
        <w:t xml:space="preserve"> βαρύν</w:t>
      </w:r>
      <w:r w:rsidR="00C75280" w:rsidRPr="008A29FA">
        <w:rPr>
          <w:rFonts w:ascii="Tahoma" w:hAnsi="Tahoma" w:cs="Tahoma"/>
          <w:sz w:val="20"/>
        </w:rPr>
        <w:t>ουν</w:t>
      </w:r>
      <w:r w:rsidR="00B579DF" w:rsidRPr="008A29FA">
        <w:rPr>
          <w:rFonts w:ascii="Tahoma" w:hAnsi="Tahoma" w:cs="Tahoma"/>
          <w:sz w:val="20"/>
        </w:rPr>
        <w:t xml:space="preserve"> </w:t>
      </w:r>
      <w:r w:rsidR="005A472D" w:rsidRPr="008A29FA">
        <w:rPr>
          <w:rFonts w:ascii="Tahoma" w:hAnsi="Tahoma" w:cs="Tahoma"/>
          <w:sz w:val="20"/>
        </w:rPr>
        <w:t>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w:t>
      </w:r>
      <w:r w:rsidR="005236F9" w:rsidRPr="008A29FA">
        <w:rPr>
          <w:rFonts w:ascii="Tahoma" w:hAnsi="Tahoma" w:cs="Tahoma"/>
          <w:sz w:val="20"/>
        </w:rPr>
        <w:t>,</w:t>
      </w:r>
      <w:r w:rsidR="005A472D" w:rsidRPr="008A29FA">
        <w:rPr>
          <w:rFonts w:ascii="Tahoma" w:hAnsi="Tahoma" w:cs="Tahoma"/>
          <w:sz w:val="20"/>
        </w:rPr>
        <w:t xml:space="preserve"> τα οποία προκύπτουν κατά την αντίστοιχη περίοδο</w:t>
      </w:r>
      <w:r w:rsidR="005236F9" w:rsidRPr="008A29FA">
        <w:rPr>
          <w:rFonts w:ascii="Tahoma" w:hAnsi="Tahoma" w:cs="Tahoma"/>
          <w:sz w:val="20"/>
        </w:rPr>
        <w:t>)</w:t>
      </w:r>
      <w:r w:rsidR="0095374B" w:rsidRPr="008A29FA">
        <w:rPr>
          <w:rFonts w:ascii="Tahoma" w:hAnsi="Tahoma" w:cs="Tahoma"/>
          <w:sz w:val="20"/>
        </w:rPr>
        <w:t>. Επίσης, η πράξη δεν επιφέρει εξοικονόμηση λειτουργικών δαπανών ή εάν επιφέρει αντισταθμίζεται με ισοδύναμη μείωση των επιδοτήσεων λειτουργίας</w:t>
      </w:r>
      <w:r w:rsidRPr="008A29FA">
        <w:rPr>
          <w:rFonts w:ascii="Tahoma" w:hAnsi="Tahoma" w:cs="Tahoma"/>
          <w:sz w:val="20"/>
        </w:rPr>
        <w:t xml:space="preserve">, </w:t>
      </w:r>
    </w:p>
    <w:p w:rsidR="009F7118" w:rsidRPr="008A29FA" w:rsidRDefault="009F7118" w:rsidP="00263859">
      <w:pPr>
        <w:numPr>
          <w:ilvl w:val="0"/>
          <w:numId w:val="8"/>
        </w:numPr>
        <w:spacing w:before="60" w:line="280" w:lineRule="atLeast"/>
        <w:ind w:hanging="294"/>
        <w:rPr>
          <w:rFonts w:ascii="Tahoma" w:hAnsi="Tahoma" w:cs="Tahoma"/>
          <w:sz w:val="20"/>
        </w:rPr>
      </w:pPr>
      <w:r w:rsidRPr="008A29FA">
        <w:rPr>
          <w:rFonts w:ascii="Tahoma" w:hAnsi="Tahoma" w:cs="Tahoma"/>
          <w:sz w:val="20"/>
        </w:rPr>
        <w:t>η υπόψη επένδυση δεν στοχεύει στην προσέλκυση πρόσθετης ζήτησης,</w:t>
      </w:r>
    </w:p>
    <w:p w:rsidR="009F7118" w:rsidRPr="008A29FA" w:rsidRDefault="009F7118" w:rsidP="00263859">
      <w:pPr>
        <w:numPr>
          <w:ilvl w:val="0"/>
          <w:numId w:val="8"/>
        </w:numPr>
        <w:spacing w:before="60" w:line="280" w:lineRule="atLeast"/>
        <w:ind w:left="714" w:hanging="294"/>
        <w:rPr>
          <w:rFonts w:ascii="Tahoma" w:hAnsi="Tahoma" w:cs="Tahoma"/>
          <w:sz w:val="20"/>
        </w:rPr>
      </w:pPr>
      <w:r w:rsidRPr="008A29FA">
        <w:rPr>
          <w:rFonts w:ascii="Tahoma" w:hAnsi="Tahoma" w:cs="Tahoma"/>
          <w:sz w:val="20"/>
        </w:rPr>
        <w:t>δεν προβλέπεται η οιαδήποτε παροχή υπηρεσιών έναντι πληρωμής</w:t>
      </w:r>
      <w:r w:rsidR="0075312B" w:rsidRPr="008A29FA">
        <w:rPr>
          <w:rFonts w:ascii="Tahoma" w:hAnsi="Tahoma" w:cs="Tahoma"/>
          <w:sz w:val="20"/>
        </w:rPr>
        <w:t xml:space="preserve">, </w:t>
      </w:r>
    </w:p>
    <w:p w:rsidR="0075312B" w:rsidRPr="008A29FA" w:rsidRDefault="0075312B" w:rsidP="00263859">
      <w:pPr>
        <w:numPr>
          <w:ilvl w:val="0"/>
          <w:numId w:val="8"/>
        </w:numPr>
        <w:spacing w:before="60" w:line="280" w:lineRule="atLeast"/>
        <w:ind w:left="714" w:hanging="294"/>
        <w:rPr>
          <w:rFonts w:ascii="Tahoma" w:hAnsi="Tahoma" w:cs="Tahoma"/>
          <w:sz w:val="20"/>
        </w:rPr>
      </w:pPr>
      <w:r w:rsidRPr="008A29FA">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1F6706" w:rsidRPr="008A29FA" w:rsidRDefault="00077F36" w:rsidP="001F6706">
      <w:pPr>
        <w:spacing w:before="60" w:line="280" w:lineRule="atLeast"/>
        <w:rPr>
          <w:rFonts w:ascii="Tahoma" w:hAnsi="Tahoma" w:cs="Tahoma"/>
          <w:i/>
          <w:spacing w:val="40"/>
          <w:sz w:val="20"/>
        </w:rPr>
      </w:pPr>
      <w:r w:rsidRPr="008A29FA">
        <w:rPr>
          <w:rFonts w:ascii="Tahoma" w:hAnsi="Tahoma" w:cs="Tahoma"/>
          <w:i/>
          <w:spacing w:val="40"/>
          <w:sz w:val="20"/>
        </w:rPr>
        <w:t xml:space="preserve">Εναλλακτικά </w:t>
      </w:r>
    </w:p>
    <w:p w:rsidR="003E05D6" w:rsidRPr="008A29FA" w:rsidRDefault="005742C7" w:rsidP="00263859">
      <w:pPr>
        <w:spacing w:before="60" w:line="280" w:lineRule="atLeast"/>
        <w:ind w:left="426" w:hanging="426"/>
        <w:rPr>
          <w:rFonts w:ascii="Tahoma" w:hAnsi="Tahoma" w:cs="Tahoma"/>
          <w:sz w:val="20"/>
        </w:rPr>
      </w:pPr>
      <w:r w:rsidRPr="008A29FA">
        <w:rPr>
          <w:rFonts w:ascii="Tahoma" w:hAnsi="Tahoma" w:cs="Tahoma"/>
          <w:sz w:val="20"/>
        </w:rPr>
        <w:t>δ</w:t>
      </w:r>
      <w:r w:rsidR="001F6706" w:rsidRPr="008A29FA">
        <w:rPr>
          <w:rFonts w:ascii="Tahoma" w:hAnsi="Tahoma" w:cs="Tahoma"/>
          <w:sz w:val="20"/>
        </w:rPr>
        <w:t>)</w:t>
      </w:r>
      <w:r w:rsidR="00522B6D" w:rsidRPr="008A29FA">
        <w:rPr>
          <w:rStyle w:val="aa"/>
          <w:rFonts w:ascii="Tahoma" w:hAnsi="Tahoma" w:cs="Tahoma"/>
          <w:sz w:val="20"/>
        </w:rPr>
        <w:t xml:space="preserve"> 1</w:t>
      </w:r>
      <w:r w:rsidR="001F6706" w:rsidRPr="008A29FA">
        <w:rPr>
          <w:rFonts w:ascii="Tahoma" w:hAnsi="Tahoma" w:cs="Tahoma"/>
          <w:sz w:val="20"/>
        </w:rPr>
        <w:t xml:space="preserve"> </w:t>
      </w:r>
      <w:r w:rsidR="00263859" w:rsidRPr="008A29FA">
        <w:rPr>
          <w:rFonts w:ascii="Tahoma" w:hAnsi="Tahoma" w:cs="Tahoma"/>
          <w:sz w:val="20"/>
        </w:rPr>
        <w:t xml:space="preserve"> </w:t>
      </w:r>
      <w:r w:rsidR="006D6DC0" w:rsidRPr="008A29FA">
        <w:rPr>
          <w:rFonts w:ascii="Tahoma" w:hAnsi="Tahoma" w:cs="Tahoma"/>
          <w:sz w:val="20"/>
        </w:rPr>
        <w:t>Α</w:t>
      </w:r>
      <w:r w:rsidR="00077F36" w:rsidRPr="008A29FA">
        <w:rPr>
          <w:rFonts w:ascii="Tahoma" w:hAnsi="Tahoma" w:cs="Tahoma"/>
          <w:sz w:val="20"/>
        </w:rPr>
        <w:t xml:space="preserve">πό την </w:t>
      </w:r>
      <w:r w:rsidR="00522B6D" w:rsidRPr="008A29FA">
        <w:rPr>
          <w:rFonts w:ascii="Tahoma" w:hAnsi="Tahoma" w:cs="Tahoma"/>
          <w:sz w:val="20"/>
        </w:rPr>
        <w:t xml:space="preserve">εν λόγω </w:t>
      </w:r>
      <w:r w:rsidR="00077F36" w:rsidRPr="008A29FA">
        <w:rPr>
          <w:rFonts w:ascii="Tahoma" w:hAnsi="Tahoma" w:cs="Tahoma"/>
          <w:sz w:val="20"/>
        </w:rPr>
        <w:t>πράξη θα παραχθούν έσοδα</w:t>
      </w:r>
      <w:r w:rsidR="003B2200" w:rsidRPr="008A29FA">
        <w:rPr>
          <w:rFonts w:ascii="Tahoma" w:hAnsi="Tahoma" w:cs="Tahoma"/>
          <w:sz w:val="20"/>
        </w:rPr>
        <w:t>.</w:t>
      </w:r>
    </w:p>
    <w:p w:rsidR="003E05D6" w:rsidRPr="008A29FA" w:rsidRDefault="003E05D6" w:rsidP="00263859">
      <w:pPr>
        <w:spacing w:before="60" w:line="280" w:lineRule="atLeast"/>
        <w:ind w:left="426"/>
        <w:rPr>
          <w:rFonts w:ascii="Tahoma" w:hAnsi="Tahoma" w:cs="Tahoma"/>
          <w:bCs/>
          <w:sz w:val="20"/>
        </w:rPr>
      </w:pPr>
      <w:r w:rsidRPr="008A29FA">
        <w:rPr>
          <w:rFonts w:ascii="Tahoma" w:hAnsi="Tahoma" w:cs="Tahoma"/>
          <w:sz w:val="20"/>
        </w:rPr>
        <w:t>Τ</w:t>
      </w:r>
      <w:r w:rsidRPr="008A29FA">
        <w:rPr>
          <w:rFonts w:ascii="Tahoma" w:hAnsi="Tahoma" w:cs="Tahoma"/>
          <w:bCs/>
          <w:sz w:val="20"/>
        </w:rPr>
        <w:t>α παραγόμενα έσοδα δεν είναι φορολογητέα</w:t>
      </w:r>
      <w:r w:rsidR="00034549" w:rsidRPr="008A29FA">
        <w:rPr>
          <w:rFonts w:ascii="Tahoma" w:hAnsi="Tahoma" w:cs="Tahoma"/>
          <w:bCs/>
          <w:sz w:val="20"/>
        </w:rPr>
        <w:t>,</w:t>
      </w:r>
      <w:r w:rsidRPr="008A29FA">
        <w:rPr>
          <w:rFonts w:ascii="Tahoma" w:hAnsi="Tahoma" w:cs="Tahoma"/>
          <w:bCs/>
          <w:sz w:val="20"/>
        </w:rPr>
        <w:t xml:space="preserve"> συνεπώς δεν υπάρχει δικαίωμα έκπτωσης του φόρου των αντίστοιχων εσόδων και ως εκ τούτου ο ΦΠΑ δεν ανακτάται. </w:t>
      </w:r>
    </w:p>
    <w:p w:rsidR="00034549" w:rsidRPr="008A29FA" w:rsidRDefault="00034549" w:rsidP="00263859">
      <w:pPr>
        <w:spacing w:before="60" w:line="280" w:lineRule="atLeast"/>
        <w:ind w:left="426"/>
        <w:rPr>
          <w:rFonts w:ascii="Tahoma" w:hAnsi="Tahoma" w:cs="Tahoma"/>
          <w:bCs/>
          <w:sz w:val="20"/>
        </w:rPr>
      </w:pPr>
      <w:r w:rsidRPr="008A29FA">
        <w:rPr>
          <w:rFonts w:ascii="Tahoma" w:hAnsi="Tahoma" w:cs="Tahoma"/>
          <w:i/>
          <w:spacing w:val="40"/>
          <w:sz w:val="20"/>
        </w:rPr>
        <w:t>Εναλλακτικά</w:t>
      </w:r>
      <w:r w:rsidRPr="008A29FA">
        <w:rPr>
          <w:rFonts w:ascii="Tahoma" w:hAnsi="Tahoma" w:cs="Tahoma"/>
          <w:bCs/>
          <w:sz w:val="20"/>
        </w:rPr>
        <w:t xml:space="preserve"> </w:t>
      </w:r>
    </w:p>
    <w:p w:rsidR="00077F36" w:rsidRPr="008A29FA" w:rsidRDefault="003E05D6" w:rsidP="00263859">
      <w:pPr>
        <w:spacing w:before="60" w:line="280" w:lineRule="atLeast"/>
        <w:ind w:left="426"/>
        <w:rPr>
          <w:rFonts w:ascii="Tahoma" w:hAnsi="Tahoma" w:cs="Tahoma"/>
          <w:sz w:val="20"/>
        </w:rPr>
      </w:pPr>
      <w:r w:rsidRPr="008A29FA">
        <w:rPr>
          <w:rFonts w:ascii="Tahoma" w:hAnsi="Tahoma" w:cs="Tahoma"/>
          <w:bCs/>
          <w:sz w:val="20"/>
        </w:rPr>
        <w:t xml:space="preserve">Τα παραγόμενα έσοδα </w:t>
      </w:r>
      <w:r w:rsidR="00522B6D" w:rsidRPr="008A29FA">
        <w:rPr>
          <w:rFonts w:ascii="Tahoma" w:hAnsi="Tahoma" w:cs="Tahoma"/>
          <w:bCs/>
          <w:sz w:val="20"/>
        </w:rPr>
        <w:t>είναι φορολογητέα</w:t>
      </w:r>
      <w:r w:rsidRPr="008A29FA">
        <w:rPr>
          <w:rFonts w:ascii="Tahoma" w:hAnsi="Tahoma" w:cs="Tahoma"/>
          <w:bCs/>
          <w:sz w:val="20"/>
        </w:rPr>
        <w:t xml:space="preserve"> και ως εκ τούτου ο ΦΠΑ ανακτάται</w:t>
      </w:r>
      <w:r w:rsidR="00034549" w:rsidRPr="008A29FA">
        <w:rPr>
          <w:rFonts w:ascii="Tahoma" w:hAnsi="Tahoma" w:cs="Tahoma"/>
          <w:bCs/>
          <w:sz w:val="20"/>
        </w:rPr>
        <w:t>.</w:t>
      </w:r>
    </w:p>
    <w:p w:rsidR="00B32DF8" w:rsidRPr="008A29FA" w:rsidRDefault="005742C7" w:rsidP="00263859">
      <w:pPr>
        <w:spacing w:before="60" w:line="280" w:lineRule="atLeast"/>
        <w:ind w:left="426" w:hanging="426"/>
        <w:rPr>
          <w:rFonts w:ascii="Tahoma" w:hAnsi="Tahoma" w:cs="Tahoma"/>
          <w:sz w:val="20"/>
        </w:rPr>
      </w:pPr>
      <w:r w:rsidRPr="008A29FA">
        <w:rPr>
          <w:rFonts w:ascii="Tahoma" w:hAnsi="Tahoma" w:cs="Tahoma"/>
          <w:sz w:val="20"/>
        </w:rPr>
        <w:t>ε</w:t>
      </w:r>
      <w:r w:rsidR="00014551" w:rsidRPr="008A29FA">
        <w:rPr>
          <w:rFonts w:ascii="Tahoma" w:hAnsi="Tahoma" w:cs="Tahoma"/>
          <w:sz w:val="20"/>
        </w:rPr>
        <w:t xml:space="preserve">) </w:t>
      </w:r>
      <w:r w:rsidR="00014551" w:rsidRPr="008A29FA">
        <w:rPr>
          <w:rFonts w:ascii="Tahoma" w:hAnsi="Tahoma" w:cs="Tahoma"/>
          <w:sz w:val="20"/>
        </w:rPr>
        <w:tab/>
      </w:r>
      <w:r w:rsidR="00B32DF8" w:rsidRPr="008A29FA">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8A29FA">
        <w:rPr>
          <w:rFonts w:ascii="Tahoma" w:hAnsi="Tahoma" w:cs="Tahoma"/>
          <w:sz w:val="20"/>
        </w:rPr>
        <w:t>, όπως αυτές περιγράφονται στο Παράρτημα Ι της πρόσκλησης</w:t>
      </w:r>
      <w:r w:rsidR="00B32DF8" w:rsidRPr="008A29FA">
        <w:rPr>
          <w:rFonts w:ascii="Tahoma" w:hAnsi="Tahoma" w:cs="Tahoma"/>
          <w:sz w:val="20"/>
        </w:rPr>
        <w:t xml:space="preserve"> και εφόσον αξιολογηθεί θετικά και χρηματοδοτηθεί από το </w:t>
      </w:r>
      <w:r w:rsidR="00412367" w:rsidRPr="008A29FA">
        <w:rPr>
          <w:rFonts w:ascii="Tahoma" w:hAnsi="Tahoma" w:cs="Tahoma"/>
          <w:sz w:val="20"/>
        </w:rPr>
        <w:t>ΠΑΑ 2014-2020</w:t>
      </w:r>
      <w:r w:rsidR="00B32DF8" w:rsidRPr="008A29FA">
        <w:rPr>
          <w:rFonts w:ascii="Tahoma" w:hAnsi="Tahoma" w:cs="Tahoma"/>
          <w:sz w:val="20"/>
        </w:rPr>
        <w:t xml:space="preserve"> θα τηρήσω τις εν λόγω υποχρεώσεις.</w:t>
      </w:r>
      <w:r w:rsidR="000C02D3" w:rsidRPr="008A29FA">
        <w:rPr>
          <w:rFonts w:ascii="Tahoma" w:hAnsi="Tahoma" w:cs="Tahoma"/>
          <w:sz w:val="20"/>
        </w:rPr>
        <w:t xml:space="preserve"> </w:t>
      </w:r>
    </w:p>
    <w:p w:rsidR="00522B6D" w:rsidRPr="008A29FA" w:rsidRDefault="000C02D3" w:rsidP="00664E4E">
      <w:pPr>
        <w:spacing w:before="60" w:line="280" w:lineRule="atLeast"/>
        <w:ind w:left="426" w:hanging="426"/>
        <w:rPr>
          <w:rFonts w:ascii="Tahoma" w:hAnsi="Tahoma" w:cs="Tahoma"/>
          <w:sz w:val="20"/>
        </w:rPr>
      </w:pPr>
      <w:r w:rsidRPr="008A29FA">
        <w:rPr>
          <w:rFonts w:ascii="Tahoma" w:hAnsi="Tahoma" w:cs="Tahoma"/>
          <w:sz w:val="20"/>
        </w:rPr>
        <w:t>στ</w:t>
      </w:r>
      <w:r w:rsidR="00522B6D" w:rsidRPr="008A29FA">
        <w:rPr>
          <w:rFonts w:ascii="Tahoma" w:hAnsi="Tahoma" w:cs="Tahoma"/>
          <w:sz w:val="20"/>
        </w:rPr>
        <w:t>)</w:t>
      </w:r>
      <w:r w:rsidR="00263859" w:rsidRPr="008A29FA">
        <w:rPr>
          <w:rFonts w:ascii="Tahoma" w:hAnsi="Tahoma" w:cs="Tahoma"/>
          <w:sz w:val="20"/>
        </w:rPr>
        <w:t xml:space="preserve">  Ο φορέας λειτουργίας </w:t>
      </w:r>
      <w:r w:rsidR="00664E4E" w:rsidRPr="008A29FA">
        <w:rPr>
          <w:rFonts w:ascii="Tahoma" w:hAnsi="Tahoma" w:cs="Tahoma"/>
          <w:sz w:val="20"/>
        </w:rPr>
        <w:t>ή/</w:t>
      </w:r>
      <w:r w:rsidR="00263859" w:rsidRPr="008A29FA">
        <w:rPr>
          <w:rFonts w:ascii="Tahoma" w:hAnsi="Tahoma" w:cs="Tahoma"/>
          <w:sz w:val="20"/>
        </w:rPr>
        <w:t>και συντήρησης της πράξης</w:t>
      </w:r>
      <w:r w:rsidR="00070683" w:rsidRPr="008A29FA">
        <w:rPr>
          <w:rFonts w:ascii="Tahoma" w:hAnsi="Tahoma" w:cs="Tahoma"/>
          <w:sz w:val="20"/>
        </w:rPr>
        <w:t xml:space="preserve">, που θα αναλάβει </w:t>
      </w:r>
      <w:r w:rsidR="00070683" w:rsidRPr="008A29FA">
        <w:rPr>
          <w:rFonts w:ascii="Tahoma" w:hAnsi="Tahoma" w:cs="Tahoma"/>
          <w:bCs/>
          <w:sz w:val="20"/>
        </w:rPr>
        <w:t>τη λειτουργία ή/ και συντήρηση του έργου</w:t>
      </w:r>
      <w:r w:rsidR="0093248F" w:rsidRPr="008A29FA">
        <w:rPr>
          <w:rFonts w:ascii="Tahoma" w:hAnsi="Tahoma" w:cs="Tahoma"/>
          <w:bCs/>
          <w:sz w:val="20"/>
        </w:rPr>
        <w:t xml:space="preserve"> είναι ………………………</w:t>
      </w:r>
      <w:r w:rsidR="00070683" w:rsidRPr="008A29FA">
        <w:rPr>
          <w:rFonts w:ascii="Tahoma" w:hAnsi="Tahoma" w:cs="Tahoma"/>
          <w:bCs/>
          <w:sz w:val="20"/>
        </w:rPr>
        <w:t>,</w:t>
      </w:r>
      <w:r w:rsidR="00664E4E" w:rsidRPr="008A29FA">
        <w:rPr>
          <w:rFonts w:ascii="Tahoma" w:hAnsi="Tahoma" w:cs="Tahoma"/>
          <w:sz w:val="20"/>
        </w:rPr>
        <w:t xml:space="preserve"> </w:t>
      </w:r>
      <w:r w:rsidR="0093248F" w:rsidRPr="008A29FA">
        <w:rPr>
          <w:rFonts w:ascii="Tahoma" w:hAnsi="Tahoma" w:cs="Tahoma"/>
          <w:sz w:val="20"/>
        </w:rPr>
        <w:t xml:space="preserve">και ο οποίος </w:t>
      </w:r>
      <w:r w:rsidR="00664E4E" w:rsidRPr="008A29FA">
        <w:rPr>
          <w:rFonts w:ascii="Tahoma" w:hAnsi="Tahoma" w:cs="Tahoma"/>
          <w:sz w:val="20"/>
        </w:rPr>
        <w:t>έχει λάβει γνώση και συμφωνεί με το περιεχόμενο της πρότασης.</w:t>
      </w:r>
      <w:r w:rsidRPr="008A29FA">
        <w:rPr>
          <w:rFonts w:ascii="Tahoma" w:hAnsi="Tahoma" w:cs="Tahoma"/>
          <w:sz w:val="20"/>
        </w:rPr>
        <w:t xml:space="preserve"> (συμπληρώνεται εφόσον απαιτείται)</w:t>
      </w:r>
    </w:p>
    <w:p w:rsidR="006F2515" w:rsidRPr="008A29FA" w:rsidRDefault="00AC19DF" w:rsidP="00014551">
      <w:pPr>
        <w:spacing w:before="60" w:line="280" w:lineRule="atLeast"/>
        <w:ind w:left="284" w:hanging="284"/>
        <w:rPr>
          <w:rFonts w:ascii="Tahoma" w:hAnsi="Tahoma" w:cs="Tahoma"/>
          <w:sz w:val="20"/>
        </w:rPr>
      </w:pPr>
      <w:r>
        <w:rPr>
          <w:rFonts w:ascii="Tahoma" w:hAnsi="Tahoma" w:cs="Tahoma"/>
          <w:i/>
          <w:sz w:val="20"/>
        </w:rPr>
        <w:t>ζ</w:t>
      </w:r>
      <w:r w:rsidR="00014551" w:rsidRPr="008A29FA">
        <w:rPr>
          <w:rFonts w:ascii="Tahoma" w:hAnsi="Tahoma" w:cs="Tahoma"/>
          <w:i/>
          <w:sz w:val="20"/>
        </w:rPr>
        <w:t xml:space="preserve">) </w:t>
      </w:r>
      <w:r w:rsidR="003B2200" w:rsidRPr="008A29FA">
        <w:rPr>
          <w:rFonts w:ascii="Tahoma" w:hAnsi="Tahoma" w:cs="Tahoma"/>
          <w:i/>
          <w:sz w:val="20"/>
        </w:rPr>
        <w:t xml:space="preserve"> </w:t>
      </w:r>
      <w:r w:rsidR="00077F36" w:rsidRPr="008A29FA">
        <w:rPr>
          <w:rFonts w:ascii="Tahoma" w:hAnsi="Tahoma" w:cs="Tahoma"/>
          <w:i/>
          <w:sz w:val="20"/>
        </w:rPr>
        <w:t>(Ά</w:t>
      </w:r>
      <w:r w:rsidR="009F7118" w:rsidRPr="008A29FA">
        <w:rPr>
          <w:rFonts w:ascii="Tahoma" w:hAnsi="Tahoma" w:cs="Tahoma"/>
          <w:i/>
          <w:sz w:val="20"/>
        </w:rPr>
        <w:t>λλο</w:t>
      </w:r>
      <w:r w:rsidR="00FB7A0F" w:rsidRPr="008A29FA">
        <w:rPr>
          <w:rFonts w:ascii="Tahoma" w:hAnsi="Tahoma" w:cs="Tahoma"/>
          <w:i/>
          <w:sz w:val="20"/>
        </w:rPr>
        <w:t>, προσδιορίζεται</w:t>
      </w:r>
      <w:r w:rsidR="00781D5D" w:rsidRPr="008A29FA">
        <w:rPr>
          <w:rFonts w:ascii="Tahoma" w:hAnsi="Tahoma" w:cs="Tahoma"/>
          <w:i/>
          <w:sz w:val="20"/>
        </w:rPr>
        <w:t xml:space="preserve"> από </w:t>
      </w:r>
      <w:r w:rsidR="000C02D3" w:rsidRPr="008A29FA">
        <w:rPr>
          <w:rFonts w:ascii="Tahoma" w:hAnsi="Tahoma" w:cs="Tahoma"/>
          <w:i/>
          <w:sz w:val="20"/>
        </w:rPr>
        <w:t xml:space="preserve">τον </w:t>
      </w:r>
      <w:r w:rsidR="002956CC" w:rsidRPr="008A29FA">
        <w:rPr>
          <w:rFonts w:ascii="Tahoma" w:hAnsi="Tahoma" w:cs="Tahoma"/>
          <w:i/>
          <w:sz w:val="20"/>
        </w:rPr>
        <w:t>ΕΦΔ</w:t>
      </w:r>
      <w:r w:rsidR="00077F36" w:rsidRPr="008A29FA">
        <w:rPr>
          <w:rFonts w:ascii="Tahoma" w:hAnsi="Tahoma" w:cs="Tahoma"/>
          <w:i/>
          <w:sz w:val="20"/>
        </w:rPr>
        <w:t>)</w:t>
      </w:r>
      <w:r w:rsidR="009F7118" w:rsidRPr="008A29FA">
        <w:rPr>
          <w:rFonts w:ascii="Tahoma" w:hAnsi="Tahoma" w:cs="Tahoma"/>
          <w:sz w:val="20"/>
        </w:rPr>
        <w:t>.</w:t>
      </w:r>
    </w:p>
    <w:p w:rsidR="000C3A56" w:rsidRPr="006F2EB8" w:rsidRDefault="000C3A56" w:rsidP="00AC76D9">
      <w:pPr>
        <w:spacing w:before="60" w:line="280" w:lineRule="atLeast"/>
        <w:rPr>
          <w:rFonts w:ascii="Tahoma" w:hAnsi="Tahoma" w:cs="Tahoma"/>
          <w:sz w:val="20"/>
          <w:lang w:val="en-US"/>
        </w:rPr>
      </w:pPr>
      <w:bookmarkStart w:id="0" w:name="_GoBack"/>
      <w:bookmarkEnd w:id="0"/>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8A29FA" w:rsidTr="00186E7F">
        <w:trPr>
          <w:trHeight w:val="942"/>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Ο Νόμιμος Εκπρόσωπος Δικαιούχου</w:t>
            </w:r>
          </w:p>
          <w:p w:rsidR="00186E7F" w:rsidRPr="008A29FA" w:rsidRDefault="00186E7F" w:rsidP="00186E7F">
            <w:pPr>
              <w:spacing w:before="60" w:line="280" w:lineRule="atLeast"/>
              <w:rPr>
                <w:rFonts w:ascii="Tahoma" w:hAnsi="Tahoma" w:cs="Tahoma"/>
                <w:sz w:val="20"/>
              </w:rPr>
            </w:pPr>
          </w:p>
        </w:tc>
      </w:tr>
      <w:tr w:rsidR="00186E7F" w:rsidRPr="008A29FA" w:rsidTr="00186E7F">
        <w:trPr>
          <w:trHeight w:val="1055"/>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(υπογραφή)</w:t>
            </w:r>
          </w:p>
          <w:p w:rsidR="00186E7F" w:rsidRPr="008A29FA" w:rsidRDefault="00186E7F" w:rsidP="00186E7F">
            <w:pPr>
              <w:spacing w:before="60" w:line="280" w:lineRule="atLeast"/>
              <w:ind w:left="720"/>
              <w:rPr>
                <w:rFonts w:ascii="Tahoma" w:hAnsi="Tahoma" w:cs="Tahoma"/>
                <w:sz w:val="20"/>
              </w:rPr>
            </w:pPr>
          </w:p>
        </w:tc>
      </w:tr>
    </w:tbl>
    <w:p w:rsidR="000C3A56" w:rsidRPr="008A29FA" w:rsidRDefault="000C3A56" w:rsidP="00AC76D9">
      <w:pPr>
        <w:spacing w:before="60" w:line="280" w:lineRule="atLeast"/>
        <w:rPr>
          <w:rFonts w:ascii="Tahoma" w:hAnsi="Tahoma" w:cs="Tahoma"/>
          <w:sz w:val="20"/>
        </w:rPr>
      </w:pPr>
    </w:p>
    <w:p w:rsidR="000806C9" w:rsidRPr="008A29FA" w:rsidRDefault="000806C9" w:rsidP="00AC76D9">
      <w:pPr>
        <w:keepNext/>
        <w:spacing w:before="60" w:line="280" w:lineRule="atLeast"/>
        <w:jc w:val="left"/>
        <w:outlineLvl w:val="0"/>
        <w:rPr>
          <w:rFonts w:ascii="Tahoma" w:hAnsi="Tahoma" w:cs="Tahoma"/>
          <w:b/>
          <w:sz w:val="20"/>
          <w:lang w:val="en-US"/>
        </w:rPr>
      </w:pPr>
    </w:p>
    <w:p w:rsidR="000806C9" w:rsidRPr="008A29FA" w:rsidRDefault="000806C9" w:rsidP="00AC76D9">
      <w:pPr>
        <w:keepNext/>
        <w:spacing w:before="60" w:line="280" w:lineRule="atLeast"/>
        <w:jc w:val="left"/>
        <w:outlineLvl w:val="0"/>
        <w:rPr>
          <w:rFonts w:ascii="Tahoma" w:hAnsi="Tahoma" w:cs="Tahoma"/>
          <w:b/>
          <w:sz w:val="20"/>
          <w:lang w:val="en-US"/>
        </w:rPr>
      </w:pPr>
    </w:p>
    <w:p w:rsidR="005B4364" w:rsidRPr="008A29FA" w:rsidRDefault="005B4364" w:rsidP="00AC76D9">
      <w:pPr>
        <w:keepNext/>
        <w:spacing w:before="60" w:line="280" w:lineRule="atLeast"/>
        <w:jc w:val="left"/>
        <w:outlineLvl w:val="0"/>
        <w:rPr>
          <w:rFonts w:ascii="Tahoma" w:hAnsi="Tahoma" w:cs="Tahoma"/>
          <w:sz w:val="20"/>
        </w:rPr>
      </w:pPr>
    </w:p>
    <w:p w:rsidR="00626BE4" w:rsidRPr="008A29FA" w:rsidRDefault="00626BE4" w:rsidP="009F752B">
      <w:pPr>
        <w:keepNext/>
        <w:spacing w:before="60" w:line="280" w:lineRule="atLeast"/>
        <w:outlineLvl w:val="0"/>
        <w:rPr>
          <w:rFonts w:ascii="Tahoma" w:hAnsi="Tahoma" w:cs="Tahoma"/>
          <w:i/>
          <w:sz w:val="20"/>
        </w:rPr>
      </w:pPr>
    </w:p>
    <w:p w:rsidR="005B4364" w:rsidRPr="008A29FA" w:rsidRDefault="005B4364" w:rsidP="000806C9">
      <w:pPr>
        <w:spacing w:before="60" w:line="280" w:lineRule="atLeast"/>
        <w:ind w:left="360"/>
        <w:rPr>
          <w:rFonts w:ascii="Tahoma" w:hAnsi="Tahoma" w:cs="Tahoma"/>
          <w:sz w:val="20"/>
        </w:rPr>
      </w:pPr>
    </w:p>
    <w:p w:rsidR="000806C9" w:rsidRPr="008A29FA" w:rsidRDefault="000806C9" w:rsidP="000806C9">
      <w:pPr>
        <w:spacing w:before="60" w:line="280" w:lineRule="atLeast"/>
        <w:ind w:left="360"/>
        <w:rPr>
          <w:rFonts w:ascii="Tahoma" w:hAnsi="Tahoma" w:cs="Tahoma"/>
          <w:b/>
          <w:sz w:val="20"/>
          <w:lang w:val="en-US"/>
        </w:rPr>
      </w:pPr>
    </w:p>
    <w:p w:rsidR="000806C9" w:rsidRPr="008A29FA" w:rsidRDefault="000806C9" w:rsidP="000806C9">
      <w:pPr>
        <w:spacing w:before="60" w:line="280" w:lineRule="atLeast"/>
        <w:ind w:left="360"/>
        <w:rPr>
          <w:rFonts w:ascii="Tahoma" w:hAnsi="Tahoma" w:cs="Tahoma"/>
          <w:i/>
          <w:sz w:val="20"/>
          <w:lang w:val="en-US"/>
        </w:rPr>
      </w:pPr>
    </w:p>
    <w:p w:rsidR="000806C9" w:rsidRPr="008A29FA" w:rsidRDefault="000806C9" w:rsidP="000806C9">
      <w:pPr>
        <w:spacing w:before="60" w:line="280" w:lineRule="atLeast"/>
        <w:ind w:left="360"/>
        <w:rPr>
          <w:rFonts w:ascii="Tahoma" w:hAnsi="Tahoma" w:cs="Tahoma"/>
          <w:i/>
          <w:sz w:val="20"/>
        </w:rPr>
      </w:pPr>
      <w:r w:rsidRPr="008A29FA">
        <w:rPr>
          <w:rFonts w:ascii="Tahoma" w:hAnsi="Tahoma" w:cs="Tahoma"/>
          <w:b/>
          <w:sz w:val="20"/>
        </w:rPr>
        <w:t>ΣΥΝΗΜΜΕΝΑ ΕΓΓΡΑΦΑ:</w:t>
      </w:r>
    </w:p>
    <w:p w:rsidR="003F7F47" w:rsidRPr="008A29FA" w:rsidRDefault="000806C9" w:rsidP="00ED1213">
      <w:pPr>
        <w:spacing w:before="60" w:line="280" w:lineRule="atLeast"/>
        <w:ind w:left="360"/>
        <w:rPr>
          <w:rFonts w:ascii="Tahoma" w:hAnsi="Tahoma" w:cs="Tahoma"/>
          <w:i/>
          <w:sz w:val="20"/>
        </w:rPr>
      </w:pPr>
      <w:r w:rsidRPr="008A29FA">
        <w:rPr>
          <w:rFonts w:ascii="Tahoma" w:hAnsi="Tahoma" w:cs="Tahoma"/>
          <w:i/>
          <w:sz w:val="20"/>
        </w:rPr>
        <w:t xml:space="preserve">Τα ακόλουθα έχουν υποβληθεί στο </w:t>
      </w:r>
      <w:r w:rsidR="00ED1213" w:rsidRPr="008A29FA">
        <w:rPr>
          <w:rFonts w:ascii="Tahoma" w:hAnsi="Tahoma" w:cs="Tahoma"/>
          <w:i/>
          <w:sz w:val="20"/>
        </w:rPr>
        <w:t>ΟΠΣΑΑ</w:t>
      </w:r>
      <w:r w:rsidR="004D31E3" w:rsidRPr="008A29FA">
        <w:rPr>
          <w:rFonts w:ascii="Tahoma" w:hAnsi="Tahoma" w:cs="Tahoma"/>
          <w:i/>
          <w:sz w:val="20"/>
        </w:rPr>
        <w:t>:</w:t>
      </w:r>
      <w:r w:rsidR="00ED1213" w:rsidRPr="008A29FA">
        <w:rPr>
          <w:rFonts w:ascii="Tahoma" w:hAnsi="Tahoma" w:cs="Tahoma"/>
          <w:i/>
          <w:sz w:val="20"/>
        </w:rPr>
        <w:t xml:space="preserve"> (</w:t>
      </w:r>
      <w:r w:rsidR="004D31E3" w:rsidRPr="008A29FA">
        <w:rPr>
          <w:rFonts w:ascii="Tahoma" w:hAnsi="Tahoma" w:cs="Tahoma"/>
          <w:i/>
          <w:sz w:val="20"/>
        </w:rPr>
        <w:t>Αναγράφονται αναλυτικά από το δυνητικό δικαιούχο</w:t>
      </w:r>
      <w:r w:rsidR="00ED1213"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B65B1E" w:rsidRPr="008A29FA" w:rsidRDefault="00B65B1E" w:rsidP="00AC76D9">
      <w:pPr>
        <w:spacing w:before="60" w:line="280" w:lineRule="atLeast"/>
        <w:rPr>
          <w:rFonts w:ascii="Tahoma" w:hAnsi="Tahoma" w:cs="Tahoma"/>
          <w:sz w:val="20"/>
        </w:rPr>
      </w:pPr>
    </w:p>
    <w:p w:rsidR="00D37DDC" w:rsidRPr="008A29FA" w:rsidRDefault="00D37DDC" w:rsidP="00AC76D9">
      <w:pPr>
        <w:spacing w:before="60" w:line="280" w:lineRule="atLeast"/>
        <w:rPr>
          <w:rFonts w:ascii="Tahoma" w:hAnsi="Tahoma" w:cs="Tahoma"/>
          <w:sz w:val="20"/>
        </w:rPr>
      </w:pPr>
    </w:p>
    <w:p w:rsidR="00D37DDC" w:rsidRPr="008A29FA" w:rsidRDefault="00D37DDC">
      <w:pPr>
        <w:spacing w:after="0" w:line="240" w:lineRule="auto"/>
        <w:jc w:val="left"/>
        <w:rPr>
          <w:rFonts w:ascii="Tahoma" w:hAnsi="Tahoma" w:cs="Tahoma"/>
          <w:sz w:val="20"/>
        </w:rPr>
      </w:pPr>
      <w:r w:rsidRPr="008A29FA">
        <w:rPr>
          <w:rFonts w:ascii="Tahoma" w:hAnsi="Tahoma" w:cs="Tahoma"/>
          <w:sz w:val="20"/>
        </w:rPr>
        <w:br w:type="page"/>
      </w:r>
    </w:p>
    <w:p w:rsidR="00D37DDC" w:rsidRPr="008A29FA" w:rsidRDefault="00D37DDC" w:rsidP="00D37DDC">
      <w:pPr>
        <w:spacing w:before="60" w:line="280" w:lineRule="atLeast"/>
        <w:jc w:val="center"/>
        <w:rPr>
          <w:rFonts w:ascii="Tahoma" w:hAnsi="Tahoma" w:cs="Tahoma"/>
          <w:b/>
          <w:sz w:val="20"/>
        </w:rPr>
      </w:pPr>
      <w:r w:rsidRPr="008A29FA">
        <w:rPr>
          <w:rFonts w:ascii="Tahoma" w:hAnsi="Tahoma" w:cs="Tahoma"/>
          <w:b/>
          <w:sz w:val="20"/>
        </w:rPr>
        <w:lastRenderedPageBreak/>
        <w:t>ΠΑΡΑΡΤΗΜΑ ΑΙΤΗΣΗΣ ΣΤΗΡΙΞΗΣ</w:t>
      </w:r>
      <w:r w:rsidR="00A94646" w:rsidRPr="008A29FA">
        <w:rPr>
          <w:rFonts w:ascii="Tahoma" w:hAnsi="Tahoma" w:cs="Tahoma"/>
          <w:b/>
          <w:sz w:val="20"/>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704E5E">
        <w:tc>
          <w:tcPr>
            <w:tcW w:w="8897" w:type="dxa"/>
            <w:shd w:val="clear" w:color="auto" w:fill="EEECE1" w:themeFill="background2"/>
          </w:tcPr>
          <w:p w:rsidR="00704E5E" w:rsidRPr="008A29FA" w:rsidRDefault="00704E5E" w:rsidP="009A2D4A">
            <w:pPr>
              <w:pStyle w:val="ae"/>
              <w:numPr>
                <w:ilvl w:val="0"/>
                <w:numId w:val="14"/>
              </w:numPr>
              <w:spacing w:before="60" w:line="280" w:lineRule="atLeast"/>
              <w:jc w:val="center"/>
              <w:rPr>
                <w:rFonts w:ascii="Tahoma" w:hAnsi="Tahoma" w:cs="Tahoma"/>
                <w:b/>
                <w:sz w:val="20"/>
                <w:szCs w:val="20"/>
              </w:rPr>
            </w:pPr>
            <w:r w:rsidRPr="008A29FA">
              <w:rPr>
                <w:rFonts w:ascii="Tahoma" w:hAnsi="Tahoma" w:cs="Tahoma"/>
                <w:b/>
                <w:sz w:val="20"/>
                <w:szCs w:val="20"/>
              </w:rPr>
              <w:t>ΣΤΟΙΧΕΙΑ ΦΥΣΙΚΟΥ ΑΝΤΙΚΕΙΜΕΝΟΥ ΠΡΑΞΗΣ</w:t>
            </w: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ΣΥΝΟΠΤΙΚΗ ΠΕΡΙΓΡΑΦΗ ΦΥΣΙΚΟΥ ΑΝΤΙΚΕΙΜΕΝΟΥ ΠΡΆΞΗΣ (με αναφορά στα βασικά τεχνικά, λειτουργικά και λοιπά χαρακτηριστικά αυτής.)</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ΜΕΘΟΔΟΛΟΓΙΑ ΥΛΟΠΟΙΗΣΗΣ (επιλογή μεθοδολογίας και ανάλυση της υλοποίησης της πράξης και των επιμέρους υποέργων της)</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ΠΑΡΑΔΟΤΕΑ ΠΡΑΞΗΣ</w:t>
            </w:r>
          </w:p>
          <w:p w:rsidR="00704E5E" w:rsidRPr="008A29FA" w:rsidRDefault="00704E5E" w:rsidP="009A2D4A">
            <w:pPr>
              <w:pStyle w:val="ae"/>
              <w:numPr>
                <w:ilvl w:val="1"/>
                <w:numId w:val="17"/>
              </w:numPr>
              <w:spacing w:before="60" w:line="280" w:lineRule="atLeast"/>
              <w:rPr>
                <w:rFonts w:ascii="Tahoma" w:hAnsi="Tahoma" w:cs="Tahoma"/>
                <w:sz w:val="20"/>
                <w:szCs w:val="20"/>
              </w:rPr>
            </w:pPr>
            <w:r w:rsidRPr="008A29FA">
              <w:rPr>
                <w:rFonts w:ascii="Tahoma" w:hAnsi="Tahoma" w:cs="Tahoma"/>
                <w:sz w:val="20"/>
                <w:szCs w:val="20"/>
              </w:rPr>
              <w:t>(</w:t>
            </w:r>
            <w:r w:rsidRPr="008A29FA">
              <w:rPr>
                <w:rFonts w:ascii="Tahoma" w:hAnsi="Tahoma" w:cs="Tahoma"/>
                <w:b/>
                <w:sz w:val="20"/>
                <w:szCs w:val="20"/>
                <w:u w:val="single"/>
              </w:rPr>
              <w:t>Υποχρεωτική αναφορά</w:t>
            </w:r>
            <w:r w:rsidRPr="008A29FA">
              <w:rPr>
                <w:rFonts w:ascii="Tahoma" w:hAnsi="Tahoma" w:cs="Tahoma"/>
                <w:sz w:val="20"/>
                <w:szCs w:val="20"/>
              </w:rPr>
              <w:t xml:space="preserve"> στο μήκος της προτεινόμενης οδοποιίας</w:t>
            </w:r>
            <w:r w:rsidR="004F595B" w:rsidRPr="008A29FA">
              <w:rPr>
                <w:rFonts w:ascii="Tahoma" w:hAnsi="Tahoma" w:cs="Tahoma"/>
                <w:sz w:val="20"/>
                <w:szCs w:val="20"/>
              </w:rPr>
              <w:t>, σε περίπτωση πράξης οδοποιίας</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 xml:space="preserve">ΒΙΩΣΙΜΟΤΗΤΑ ΛΕΙΤΟΥΡΓΙΚΟΤΗΤΑ ΚΑΙ ΑΞΙΟΠΟΙΗΣΗ ΠΡΑΞΗΣ (περιγραφή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8D4C43" w:rsidRPr="008A29FA" w:rsidRDefault="008D4C4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8A29FA" w:rsidTr="00BD47FC">
        <w:tc>
          <w:tcPr>
            <w:tcW w:w="8897" w:type="dxa"/>
            <w:gridSpan w:val="2"/>
            <w:shd w:val="clear" w:color="auto" w:fill="EEECE1" w:themeFill="background2"/>
          </w:tcPr>
          <w:p w:rsidR="004F595B" w:rsidRPr="008A29FA" w:rsidRDefault="004F595B" w:rsidP="00BD47FC">
            <w:pPr>
              <w:spacing w:before="60" w:line="280" w:lineRule="atLeast"/>
              <w:jc w:val="center"/>
              <w:rPr>
                <w:rFonts w:ascii="Tahoma" w:hAnsi="Tahoma" w:cs="Tahoma"/>
                <w:b/>
                <w:sz w:val="20"/>
              </w:rPr>
            </w:pPr>
            <w:r w:rsidRPr="008A29FA">
              <w:rPr>
                <w:rFonts w:ascii="Tahoma" w:hAnsi="Tahoma" w:cs="Tahoma"/>
                <w:b/>
                <w:sz w:val="20"/>
              </w:rPr>
              <w:t>2. ΧΡΟΝΟΔΙΑΓΡΑΜΜΑ ΕΚΤΕΛΕΣΗΣ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ΗΜΕΡΟΜΗΝΙΑ ΕΝΑΡΞΗΣ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ΗΜΕΡΟΜΗΜΙΑ ΛΗΞΗΣ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ΔΙΑΡΚΕΙΑ ΠΡΑΞΗΣ:</w:t>
            </w:r>
          </w:p>
        </w:tc>
      </w:tr>
      <w:tr w:rsidR="004F595B" w:rsidRPr="008A29FA" w:rsidTr="00BD47FC">
        <w:tc>
          <w:tcPr>
            <w:tcW w:w="4786"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ΣΤΑΔΙΟ ΕΞΕΛΙΞΗΣ</w:t>
            </w:r>
          </w:p>
        </w:tc>
        <w:tc>
          <w:tcPr>
            <w:tcW w:w="4111"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ΗΜΕΡΟΜΗΝΙΑ ΟΛΟΚΛΗΡΩΣΗΣ (εκτίμηση)</w:t>
            </w: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ΔΙΑΔΙΚΑΣΙΕΣ ΑΠΟΚΤΗΣΗΣ ΓΗΣ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ΑΔΕΙΟΔΟΤΗΣΕΙΣ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ΜΕΛΕΤΕΣ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lastRenderedPageBreak/>
              <w:t>ΑΛΛΟ (ειδικότερα: ………………)</w:t>
            </w:r>
          </w:p>
        </w:tc>
        <w:tc>
          <w:tcPr>
            <w:tcW w:w="4111" w:type="dxa"/>
          </w:tcPr>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4F595B" w:rsidRPr="008A29FA" w:rsidTr="00BD47FC">
        <w:trPr>
          <w:trHeight w:val="666"/>
        </w:trPr>
        <w:tc>
          <w:tcPr>
            <w:tcW w:w="8897" w:type="dxa"/>
            <w:shd w:val="clear" w:color="auto" w:fill="EEECE1" w:themeFill="background2"/>
          </w:tcPr>
          <w:p w:rsidR="004F595B" w:rsidRPr="008A29FA" w:rsidRDefault="004F595B" w:rsidP="009A2D4A">
            <w:pPr>
              <w:pStyle w:val="ae"/>
              <w:numPr>
                <w:ilvl w:val="0"/>
                <w:numId w:val="18"/>
              </w:numPr>
              <w:spacing w:before="60" w:line="280" w:lineRule="atLeast"/>
              <w:rPr>
                <w:rFonts w:ascii="Tahoma" w:hAnsi="Tahoma" w:cs="Tahoma"/>
                <w:b/>
                <w:sz w:val="20"/>
                <w:szCs w:val="20"/>
              </w:rPr>
            </w:pPr>
            <w:r w:rsidRPr="008A29FA">
              <w:rPr>
                <w:rFonts w:ascii="Tahoma" w:hAnsi="Tahoma" w:cs="Tahoma"/>
                <w:b/>
                <w:sz w:val="20"/>
                <w:szCs w:val="20"/>
              </w:rPr>
              <w:t>ΣΥΜΒΙΒΑΣΙΜΟ ΤΗΣ ΕΝΙΣΧΥΣΗΣ ΜΕ ΤΟ ΔΙΚΑΙΟ ΤΟΥ ΑΝΤΑΓΩΝΙΣΜΟΥ ΠΕΡΙ ΚΡΑΤΙΚΩΝ ΕΝΙΣΧΥΣΕΩΝ</w:t>
            </w:r>
          </w:p>
        </w:tc>
      </w:tr>
      <w:tr w:rsidR="004F595B" w:rsidRPr="008A29FA" w:rsidTr="00BD47FC">
        <w:trPr>
          <w:trHeight w:val="1974"/>
        </w:trPr>
        <w:tc>
          <w:tcPr>
            <w:tcW w:w="8897"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5A546B">
        <w:tc>
          <w:tcPr>
            <w:tcW w:w="8897" w:type="dxa"/>
            <w:shd w:val="clear" w:color="auto" w:fill="EEECE1" w:themeFill="background2"/>
          </w:tcPr>
          <w:p w:rsidR="00704E5E" w:rsidRPr="008A29FA" w:rsidRDefault="004F595B" w:rsidP="00DE6173">
            <w:pPr>
              <w:spacing w:before="60" w:line="280" w:lineRule="atLeast"/>
              <w:rPr>
                <w:rFonts w:ascii="Tahoma" w:hAnsi="Tahoma" w:cs="Tahoma"/>
                <w:b/>
                <w:sz w:val="20"/>
              </w:rPr>
            </w:pPr>
            <w:r w:rsidRPr="008A29FA">
              <w:rPr>
                <w:rFonts w:ascii="Tahoma" w:hAnsi="Tahoma" w:cs="Tahoma"/>
                <w:b/>
                <w:sz w:val="20"/>
              </w:rPr>
              <w:t xml:space="preserve">4. </w:t>
            </w:r>
            <w:r w:rsidR="00704E5E" w:rsidRPr="008A29FA">
              <w:rPr>
                <w:rFonts w:ascii="Tahoma" w:hAnsi="Tahoma" w:cs="Tahoma"/>
                <w:b/>
                <w:sz w:val="20"/>
              </w:rPr>
              <w:t>ΠΕΡΙΓΡΑΦΗ ΕΝΣΩΜΑΤΩΣΗΣ ΤΩΝ ΑΚΟΛΟΥΘΩΝ (ΟΡΙΖΟΝΤΙΩΝ) ΠΟΛΙΤΙΚΩΝ ΑΠΟ ΤΗΝ ΠΡΑΞΗ</w:t>
            </w:r>
          </w:p>
        </w:tc>
      </w:tr>
      <w:tr w:rsidR="00704E5E" w:rsidRPr="008A29FA" w:rsidTr="00DE6173">
        <w:tc>
          <w:tcPr>
            <w:tcW w:w="8897" w:type="dxa"/>
          </w:tcPr>
          <w:p w:rsidR="00581F5A" w:rsidRPr="008A29FA" w:rsidRDefault="00704E5E" w:rsidP="00581F5A">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ΠΡΟΑΣΠΙΣΗ ΚΑΙ ΠΡΟΑΓΩΓΗ ΤΗΣ ΙΣΟΤ</w:t>
            </w:r>
            <w:r w:rsidR="00581F5A" w:rsidRPr="008A29FA">
              <w:rPr>
                <w:rFonts w:ascii="Tahoma" w:hAnsi="Tahoma" w:cs="Tahoma"/>
                <w:sz w:val="20"/>
                <w:szCs w:val="20"/>
              </w:rPr>
              <w:t>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704E5E" w:rsidRPr="008A29FA" w:rsidRDefault="00704E5E" w:rsidP="00581F5A">
            <w:pPr>
              <w:pStyle w:val="ae"/>
              <w:spacing w:before="60" w:line="280" w:lineRule="atLeast"/>
              <w:rPr>
                <w:rFonts w:ascii="Tahoma" w:hAnsi="Tahoma" w:cs="Tahoma"/>
                <w:sz w:val="20"/>
                <w:szCs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DE6173">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ΕΞΑΣΦΑΛΙΣΗ ΠΡΟΣΒΑΣΙΜΟΤΗΤΑΣ ΤΩΝ ΑΤΟΜΩΝ ΜΕ ΑΝΑΠΗΡΙΑ (ΕΚΘΕΣΗ ΤΕΚΜΗΡΙΩΣΗΣ):</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(θα πρέπει να αναφέρονται οι απαιτήσεις που απορρέουν από τη νομοθεσία για την εξασφάλιση της πρόσβασης σε </w:t>
            </w:r>
            <w:proofErr w:type="spellStart"/>
            <w:r w:rsidRPr="008A29FA">
              <w:rPr>
                <w:rFonts w:ascii="Tahoma" w:hAnsi="Tahoma" w:cs="Tahoma"/>
                <w:sz w:val="20"/>
              </w:rPr>
              <w:t>ΑμεΑ</w:t>
            </w:r>
            <w:proofErr w:type="spellEnd"/>
            <w:r w:rsidRPr="008A29FA">
              <w:rPr>
                <w:rFonts w:ascii="Tahoma" w:hAnsi="Tahoma" w:cs="Tahoma"/>
                <w:sz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Στην περίπτωση που η προτεινόμενη πράξη έχει </w:t>
            </w:r>
            <w:proofErr w:type="spellStart"/>
            <w:r w:rsidRPr="008A29FA">
              <w:rPr>
                <w:rFonts w:ascii="Tahoma" w:hAnsi="Tahoma" w:cs="Tahoma"/>
                <w:sz w:val="20"/>
              </w:rPr>
              <w:t>συμβασιοποιηθεί</w:t>
            </w:r>
            <w:proofErr w:type="spellEnd"/>
            <w:r w:rsidRPr="008A29FA">
              <w:rPr>
                <w:rFonts w:ascii="Tahoma" w:hAnsi="Tahoma" w:cs="Tahoma"/>
                <w:sz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DE6173">
            <w:pPr>
              <w:pStyle w:val="ae"/>
              <w:numPr>
                <w:ilvl w:val="0"/>
                <w:numId w:val="15"/>
              </w:numPr>
              <w:spacing w:before="60" w:line="280" w:lineRule="atLeast"/>
              <w:rPr>
                <w:rFonts w:ascii="Tahoma" w:hAnsi="Tahoma" w:cs="Tahoma"/>
                <w:sz w:val="20"/>
                <w:szCs w:val="20"/>
              </w:rPr>
            </w:pPr>
            <w:r w:rsidRPr="008A29FA">
              <w:rPr>
                <w:rFonts w:ascii="Tahoma" w:hAnsi="Tahoma" w:cs="Tahoma"/>
                <w:sz w:val="20"/>
                <w:szCs w:val="20"/>
              </w:rPr>
              <w:t xml:space="preserve">ΑΕΙΦΟΡΟΣ ΑΝΑΠΤΥΞΗ: ΣΥΜΒΑΤΟΤΗΤΑ ΤΗΣ ΠΡΑΞΗΣ ΜΕ ΤΙΣ ΑΡΧΕΣ ΤΗΣ ΑΕΙΦΟΡΟΥ ΑΝΑΠΤΥΞΗΣ ΚΑΙ ΕΙΔΙΚΟΤΕΡΑ ΜΕ </w:t>
            </w:r>
            <w:r w:rsidR="00EA0275">
              <w:rPr>
                <w:rFonts w:ascii="Tahoma" w:hAnsi="Tahoma" w:cs="Tahoma"/>
                <w:sz w:val="20"/>
                <w:szCs w:val="20"/>
              </w:rPr>
              <w:t>ΤΟΥΣ</w:t>
            </w:r>
            <w:r w:rsidRPr="008A29FA">
              <w:rPr>
                <w:rFonts w:ascii="Tahoma" w:hAnsi="Tahoma" w:cs="Tahoma"/>
                <w:sz w:val="20"/>
                <w:szCs w:val="20"/>
              </w:rPr>
              <w:t xml:space="preserve"> ΟΡΟΥΣ, ΠΕΡΙΟΡΙΣΜΟΥΣ ΚΑΙ Κ</w:t>
            </w:r>
            <w:r w:rsidR="00EA0275">
              <w:rPr>
                <w:rFonts w:ascii="Tahoma" w:hAnsi="Tahoma" w:cs="Tahoma"/>
                <w:sz w:val="20"/>
                <w:szCs w:val="20"/>
              </w:rPr>
              <w:t>Α</w:t>
            </w:r>
            <w:r w:rsidRPr="008A29FA">
              <w:rPr>
                <w:rFonts w:ascii="Tahoma" w:hAnsi="Tahoma" w:cs="Tahoma"/>
                <w:sz w:val="20"/>
                <w:szCs w:val="20"/>
              </w:rPr>
              <w:t>Τ</w:t>
            </w:r>
            <w:r w:rsidR="00EA0275">
              <w:rPr>
                <w:rFonts w:ascii="Tahoma" w:hAnsi="Tahoma" w:cs="Tahoma"/>
                <w:sz w:val="20"/>
                <w:szCs w:val="20"/>
              </w:rPr>
              <w:t>Ε</w:t>
            </w:r>
            <w:r w:rsidRPr="008A29FA">
              <w:rPr>
                <w:rFonts w:ascii="Tahoma" w:hAnsi="Tahoma" w:cs="Tahoma"/>
                <w:sz w:val="20"/>
                <w:szCs w:val="20"/>
              </w:rPr>
              <w:t>ΥΘΥΝΣΕΙΣ ΤΗΣ ΣΤΡΑΤΗΓΙΚΗΣ ΜΕΛΕΤΗΣ ΠΕΡΙΒΑΛΛΟΝΤΙΚΩΝ ΕΠΙΠΤΩΣΕΩΝ ΤΟΥ ΠΑΑ 2014-2020</w:t>
            </w:r>
            <w:r w:rsidR="008A29FA"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687F23" w:rsidRPr="008A29FA" w:rsidRDefault="00687F23" w:rsidP="00AC76D9">
      <w:pPr>
        <w:spacing w:before="60" w:line="280" w:lineRule="atLeast"/>
        <w:rPr>
          <w:rFonts w:ascii="Tahoma" w:hAnsi="Tahoma" w:cs="Tahoma"/>
          <w:sz w:val="20"/>
        </w:rPr>
        <w:sectPr w:rsidR="00687F23" w:rsidRPr="008A29FA" w:rsidSect="00B119F0">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11400E" w:rsidTr="00BD47FC">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BD47FC">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8A29FA" w:rsidTr="008A29FA">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σε έργα ή δράσεις εντός περιοχών του δικτύου Natura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Natura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 xml:space="preserve">Εθνική </w:t>
            </w:r>
            <w:r w:rsidRPr="0011400E">
              <w:rPr>
                <w:rFonts w:ascii="Tahoma" w:hAnsi="Tahoma" w:cs="Tahoma"/>
                <w:b/>
                <w:bCs/>
                <w:color w:val="000000"/>
                <w:sz w:val="20"/>
              </w:rPr>
              <w:lastRenderedPageBreak/>
              <w:t>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w:t>
            </w:r>
            <w:r w:rsidRPr="0011400E">
              <w:rPr>
                <w:rFonts w:ascii="Tahoma" w:hAnsi="Tahoma" w:cs="Tahoma"/>
                <w:color w:val="000000"/>
                <w:sz w:val="20"/>
              </w:rPr>
              <w:lastRenderedPageBreak/>
              <w:t>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50655C">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xml:space="preserve">, ιδίως μέσω μέριμνας για την όσο το δυνατόν μικρότερη  επίδραση στη μορφολογία  του εδάφους  από </w:t>
            </w:r>
            <w:r w:rsidRPr="0011400E">
              <w:rPr>
                <w:rFonts w:ascii="Tahoma" w:hAnsi="Tahoma" w:cs="Tahoma"/>
                <w:color w:val="000000"/>
                <w:sz w:val="20"/>
              </w:rPr>
              <w:lastRenderedPageBreak/>
              <w:t>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w:t>
            </w:r>
            <w:r w:rsidRPr="0011400E">
              <w:rPr>
                <w:rFonts w:ascii="Tahoma" w:hAnsi="Tahoma" w:cs="Tahoma"/>
                <w:sz w:val="20"/>
              </w:rPr>
              <w:lastRenderedPageBreak/>
              <w:t>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w:t>
            </w:r>
            <w:r w:rsidRPr="0011400E">
              <w:rPr>
                <w:rFonts w:ascii="Tahoma" w:hAnsi="Tahoma" w:cs="Tahoma"/>
                <w:color w:val="000000"/>
                <w:sz w:val="20"/>
              </w:rPr>
              <w:lastRenderedPageBreak/>
              <w:t xml:space="preserve">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w:t>
            </w:r>
            <w:r w:rsidRPr="0011400E">
              <w:rPr>
                <w:rFonts w:ascii="Tahoma" w:hAnsi="Tahoma" w:cs="Tahoma"/>
                <w:color w:val="000000"/>
                <w:sz w:val="20"/>
              </w:rPr>
              <w:lastRenderedPageBreak/>
              <w:t xml:space="preserve">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w:t>
            </w:r>
            <w:r w:rsidRPr="0011400E">
              <w:rPr>
                <w:rFonts w:ascii="Tahoma" w:hAnsi="Tahoma" w:cs="Tahoma"/>
                <w:color w:val="000000"/>
                <w:sz w:val="20"/>
              </w:rPr>
              <w:lastRenderedPageBreak/>
              <w:t>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w:t>
            </w:r>
            <w:r w:rsidRPr="0011400E">
              <w:rPr>
                <w:rFonts w:ascii="Tahoma" w:hAnsi="Tahoma" w:cs="Tahoma"/>
                <w:color w:val="000000"/>
                <w:sz w:val="20"/>
              </w:rPr>
              <w:lastRenderedPageBreak/>
              <w:t xml:space="preserve">Όρων, από τα πρώτα στάδια λαμβάνει μέριμνα για </w:t>
            </w:r>
            <w:proofErr w:type="spellStart"/>
            <w:r w:rsidRPr="0011400E">
              <w:rPr>
                <w:rFonts w:ascii="Tahoma" w:hAnsi="Tahoma" w:cs="Tahoma"/>
                <w:color w:val="000000"/>
                <w:sz w:val="20"/>
              </w:rPr>
              <w:t>ελαχιστοποίση</w:t>
            </w:r>
            <w:proofErr w:type="spellEnd"/>
            <w:r w:rsidRPr="0011400E">
              <w:rPr>
                <w:rFonts w:ascii="Tahoma" w:hAnsi="Tahoma" w:cs="Tahoma"/>
                <w:color w:val="000000"/>
                <w:sz w:val="20"/>
              </w:rPr>
              <w:t xml:space="preserve">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8F7" w:rsidRDefault="007568F7">
      <w:r>
        <w:separator/>
      </w:r>
    </w:p>
  </w:endnote>
  <w:endnote w:type="continuationSeparator" w:id="0">
    <w:p w:rsidR="007568F7" w:rsidRDefault="00756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46559D" w:rsidRDefault="00B119F0"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78B52BB9" wp14:editId="595B45AD">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E1692" w:rsidRPr="00F119CB" w:rsidRDefault="009447C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6F2EB8">
            <w:rPr>
              <w:rFonts w:ascii="Tahoma" w:hAnsi="Tahoma" w:cs="Tahoma"/>
              <w:noProof/>
              <w:sz w:val="16"/>
              <w:szCs w:val="16"/>
            </w:rPr>
            <w:t>- 1 -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B119F0"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1312" behindDoc="1" locked="0" layoutInCell="1" allowOverlap="1" wp14:anchorId="1D8CE63A" wp14:editId="4168F385">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25314D9" wp14:editId="7853B95F">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377D8" w:rsidRPr="0043580B" w:rsidRDefault="000377D8"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8F7" w:rsidRDefault="007568F7">
      <w:r>
        <w:separator/>
      </w:r>
    </w:p>
  </w:footnote>
  <w:footnote w:type="continuationSeparator" w:id="0">
    <w:p w:rsidR="007568F7" w:rsidRDefault="007568F7">
      <w:r>
        <w:continuationSeparator/>
      </w:r>
    </w:p>
  </w:footnote>
  <w:footnote w:id="1">
    <w:p w:rsidR="00522B6D" w:rsidRPr="00D75500" w:rsidRDefault="00522B6D" w:rsidP="00522B6D">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w:t>
      </w:r>
      <w:r w:rsidR="000C02D3">
        <w:rPr>
          <w:rFonts w:ascii="Tahoma" w:hAnsi="Tahoma" w:cs="Tahoma"/>
          <w:sz w:val="18"/>
          <w:szCs w:val="18"/>
        </w:rPr>
        <w:t>δ</w:t>
      </w:r>
      <w:r>
        <w:rPr>
          <w:rFonts w:ascii="Tahoma" w:hAnsi="Tahoma" w:cs="Tahoma"/>
          <w:sz w:val="18"/>
          <w:szCs w:val="18"/>
        </w:rPr>
        <w:t>)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3">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3">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6">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11"/>
  </w:num>
  <w:num w:numId="5">
    <w:abstractNumId w:val="12"/>
  </w:num>
  <w:num w:numId="6">
    <w:abstractNumId w:val="14"/>
  </w:num>
  <w:num w:numId="7">
    <w:abstractNumId w:val="5"/>
  </w:num>
  <w:num w:numId="8">
    <w:abstractNumId w:val="0"/>
  </w:num>
  <w:num w:numId="9">
    <w:abstractNumId w:val="8"/>
  </w:num>
  <w:num w:numId="10">
    <w:abstractNumId w:val="9"/>
  </w:num>
  <w:num w:numId="11">
    <w:abstractNumId w:val="10"/>
  </w:num>
  <w:num w:numId="12">
    <w:abstractNumId w:val="13"/>
  </w:num>
  <w:num w:numId="13">
    <w:abstractNumId w:val="2"/>
  </w:num>
  <w:num w:numId="14">
    <w:abstractNumId w:val="17"/>
  </w:num>
  <w:num w:numId="15">
    <w:abstractNumId w:val="6"/>
  </w:num>
  <w:num w:numId="16">
    <w:abstractNumId w:val="15"/>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0952"/>
    <w:rsid w:val="00034549"/>
    <w:rsid w:val="000377D8"/>
    <w:rsid w:val="000407E9"/>
    <w:rsid w:val="000450A0"/>
    <w:rsid w:val="0004793E"/>
    <w:rsid w:val="00047E40"/>
    <w:rsid w:val="00050563"/>
    <w:rsid w:val="00055D8C"/>
    <w:rsid w:val="00057885"/>
    <w:rsid w:val="00064B8D"/>
    <w:rsid w:val="00070683"/>
    <w:rsid w:val="00077F36"/>
    <w:rsid w:val="000806C9"/>
    <w:rsid w:val="00082703"/>
    <w:rsid w:val="0008604E"/>
    <w:rsid w:val="00095AA3"/>
    <w:rsid w:val="00096F12"/>
    <w:rsid w:val="000A08F3"/>
    <w:rsid w:val="000A149A"/>
    <w:rsid w:val="000A4CE3"/>
    <w:rsid w:val="000B0AF2"/>
    <w:rsid w:val="000C02D3"/>
    <w:rsid w:val="000C3A56"/>
    <w:rsid w:val="000E70E0"/>
    <w:rsid w:val="00104C32"/>
    <w:rsid w:val="00112826"/>
    <w:rsid w:val="00124E9A"/>
    <w:rsid w:val="001448D0"/>
    <w:rsid w:val="0014545E"/>
    <w:rsid w:val="0015644B"/>
    <w:rsid w:val="001641E4"/>
    <w:rsid w:val="001700BE"/>
    <w:rsid w:val="00177862"/>
    <w:rsid w:val="00177E24"/>
    <w:rsid w:val="0018317E"/>
    <w:rsid w:val="001842DE"/>
    <w:rsid w:val="00186CAD"/>
    <w:rsid w:val="00186E7F"/>
    <w:rsid w:val="00187301"/>
    <w:rsid w:val="001A1C3E"/>
    <w:rsid w:val="001A1D90"/>
    <w:rsid w:val="001B0292"/>
    <w:rsid w:val="001B342A"/>
    <w:rsid w:val="001B7138"/>
    <w:rsid w:val="001C73C4"/>
    <w:rsid w:val="001D3506"/>
    <w:rsid w:val="001D7E1A"/>
    <w:rsid w:val="001E027F"/>
    <w:rsid w:val="001F4CCD"/>
    <w:rsid w:val="001F653D"/>
    <w:rsid w:val="001F6706"/>
    <w:rsid w:val="001F72DC"/>
    <w:rsid w:val="0020501E"/>
    <w:rsid w:val="00210530"/>
    <w:rsid w:val="00222BC8"/>
    <w:rsid w:val="00224ED6"/>
    <w:rsid w:val="00230D4F"/>
    <w:rsid w:val="00236E67"/>
    <w:rsid w:val="00245342"/>
    <w:rsid w:val="00263859"/>
    <w:rsid w:val="002666B7"/>
    <w:rsid w:val="00272673"/>
    <w:rsid w:val="00274A07"/>
    <w:rsid w:val="002778AA"/>
    <w:rsid w:val="00281BD8"/>
    <w:rsid w:val="00283330"/>
    <w:rsid w:val="00284DFE"/>
    <w:rsid w:val="00291C15"/>
    <w:rsid w:val="002956CC"/>
    <w:rsid w:val="0029589B"/>
    <w:rsid w:val="002976D4"/>
    <w:rsid w:val="002B03F7"/>
    <w:rsid w:val="002C0BC6"/>
    <w:rsid w:val="002D5819"/>
    <w:rsid w:val="002D640D"/>
    <w:rsid w:val="002F7567"/>
    <w:rsid w:val="003051B3"/>
    <w:rsid w:val="00312862"/>
    <w:rsid w:val="003325D8"/>
    <w:rsid w:val="00334D6A"/>
    <w:rsid w:val="003375CD"/>
    <w:rsid w:val="00341626"/>
    <w:rsid w:val="00343CD7"/>
    <w:rsid w:val="00344403"/>
    <w:rsid w:val="00344AEE"/>
    <w:rsid w:val="00350AEF"/>
    <w:rsid w:val="003545CB"/>
    <w:rsid w:val="00360827"/>
    <w:rsid w:val="00362E9A"/>
    <w:rsid w:val="00384C6D"/>
    <w:rsid w:val="00386F46"/>
    <w:rsid w:val="003920E5"/>
    <w:rsid w:val="0039553C"/>
    <w:rsid w:val="00395AAD"/>
    <w:rsid w:val="00396ABC"/>
    <w:rsid w:val="003A0ECB"/>
    <w:rsid w:val="003A4257"/>
    <w:rsid w:val="003A713E"/>
    <w:rsid w:val="003B2200"/>
    <w:rsid w:val="003C0F20"/>
    <w:rsid w:val="003C7429"/>
    <w:rsid w:val="003D76B5"/>
    <w:rsid w:val="003E05D6"/>
    <w:rsid w:val="003F1AD7"/>
    <w:rsid w:val="003F4091"/>
    <w:rsid w:val="003F5441"/>
    <w:rsid w:val="003F7F47"/>
    <w:rsid w:val="00404AA2"/>
    <w:rsid w:val="00406FA2"/>
    <w:rsid w:val="00407FD7"/>
    <w:rsid w:val="00412367"/>
    <w:rsid w:val="004143DF"/>
    <w:rsid w:val="00434B07"/>
    <w:rsid w:val="0043580B"/>
    <w:rsid w:val="0044114E"/>
    <w:rsid w:val="00447FC0"/>
    <w:rsid w:val="00455E4D"/>
    <w:rsid w:val="0045707B"/>
    <w:rsid w:val="004642F0"/>
    <w:rsid w:val="0046559D"/>
    <w:rsid w:val="00472CBD"/>
    <w:rsid w:val="004823E1"/>
    <w:rsid w:val="004829A2"/>
    <w:rsid w:val="0048355F"/>
    <w:rsid w:val="00492EF1"/>
    <w:rsid w:val="00496096"/>
    <w:rsid w:val="004B265E"/>
    <w:rsid w:val="004C001D"/>
    <w:rsid w:val="004C684E"/>
    <w:rsid w:val="004C6C1B"/>
    <w:rsid w:val="004D23E5"/>
    <w:rsid w:val="004D31E3"/>
    <w:rsid w:val="004D36E5"/>
    <w:rsid w:val="004D4AC4"/>
    <w:rsid w:val="004D4E36"/>
    <w:rsid w:val="004D5515"/>
    <w:rsid w:val="004E09CC"/>
    <w:rsid w:val="004E1E6D"/>
    <w:rsid w:val="004E631F"/>
    <w:rsid w:val="004F5436"/>
    <w:rsid w:val="004F595B"/>
    <w:rsid w:val="004F5E87"/>
    <w:rsid w:val="00504A13"/>
    <w:rsid w:val="0050655C"/>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94A1E"/>
    <w:rsid w:val="005965CA"/>
    <w:rsid w:val="005A472D"/>
    <w:rsid w:val="005A546B"/>
    <w:rsid w:val="005A5630"/>
    <w:rsid w:val="005B0D4A"/>
    <w:rsid w:val="005B4364"/>
    <w:rsid w:val="005B5F21"/>
    <w:rsid w:val="005B7D66"/>
    <w:rsid w:val="005C2E49"/>
    <w:rsid w:val="005D5CC5"/>
    <w:rsid w:val="005D5DB8"/>
    <w:rsid w:val="005E5107"/>
    <w:rsid w:val="005E6094"/>
    <w:rsid w:val="005E6EDC"/>
    <w:rsid w:val="005F1B73"/>
    <w:rsid w:val="005F332D"/>
    <w:rsid w:val="005F4694"/>
    <w:rsid w:val="005F46C2"/>
    <w:rsid w:val="00611A63"/>
    <w:rsid w:val="00611B74"/>
    <w:rsid w:val="00620679"/>
    <w:rsid w:val="006238CF"/>
    <w:rsid w:val="006269B7"/>
    <w:rsid w:val="00626BE4"/>
    <w:rsid w:val="006272B7"/>
    <w:rsid w:val="00632A1E"/>
    <w:rsid w:val="006360C4"/>
    <w:rsid w:val="0066401E"/>
    <w:rsid w:val="00664414"/>
    <w:rsid w:val="00664E4E"/>
    <w:rsid w:val="006659C9"/>
    <w:rsid w:val="006660CF"/>
    <w:rsid w:val="006713AF"/>
    <w:rsid w:val="0067602E"/>
    <w:rsid w:val="00676A47"/>
    <w:rsid w:val="00677DCB"/>
    <w:rsid w:val="00684135"/>
    <w:rsid w:val="00684CC3"/>
    <w:rsid w:val="00687F23"/>
    <w:rsid w:val="0069126B"/>
    <w:rsid w:val="0069541B"/>
    <w:rsid w:val="006A18A0"/>
    <w:rsid w:val="006A50C9"/>
    <w:rsid w:val="006A5B6C"/>
    <w:rsid w:val="006B0BD2"/>
    <w:rsid w:val="006B1DFD"/>
    <w:rsid w:val="006B3EFE"/>
    <w:rsid w:val="006B4D4B"/>
    <w:rsid w:val="006C1312"/>
    <w:rsid w:val="006C17CF"/>
    <w:rsid w:val="006C3476"/>
    <w:rsid w:val="006D6DC0"/>
    <w:rsid w:val="006E15AF"/>
    <w:rsid w:val="006E26A2"/>
    <w:rsid w:val="006E45CD"/>
    <w:rsid w:val="006F058A"/>
    <w:rsid w:val="006F2040"/>
    <w:rsid w:val="006F2515"/>
    <w:rsid w:val="006F2EB8"/>
    <w:rsid w:val="006F4581"/>
    <w:rsid w:val="0070025C"/>
    <w:rsid w:val="00702FB8"/>
    <w:rsid w:val="007033F7"/>
    <w:rsid w:val="00703A2C"/>
    <w:rsid w:val="00704E5E"/>
    <w:rsid w:val="00705213"/>
    <w:rsid w:val="007113FF"/>
    <w:rsid w:val="00712FF5"/>
    <w:rsid w:val="00713D21"/>
    <w:rsid w:val="007215ED"/>
    <w:rsid w:val="00722698"/>
    <w:rsid w:val="00723D76"/>
    <w:rsid w:val="00737BEB"/>
    <w:rsid w:val="007479F2"/>
    <w:rsid w:val="00750327"/>
    <w:rsid w:val="0075312B"/>
    <w:rsid w:val="007554C1"/>
    <w:rsid w:val="007568F7"/>
    <w:rsid w:val="00756C01"/>
    <w:rsid w:val="00760ED7"/>
    <w:rsid w:val="007746E0"/>
    <w:rsid w:val="00774E70"/>
    <w:rsid w:val="00776094"/>
    <w:rsid w:val="00777BC4"/>
    <w:rsid w:val="00780EF5"/>
    <w:rsid w:val="00781D5D"/>
    <w:rsid w:val="00784CAA"/>
    <w:rsid w:val="0079705B"/>
    <w:rsid w:val="0079759E"/>
    <w:rsid w:val="007A607C"/>
    <w:rsid w:val="007B555F"/>
    <w:rsid w:val="007C214C"/>
    <w:rsid w:val="007C4F1E"/>
    <w:rsid w:val="007D21AB"/>
    <w:rsid w:val="007D23F1"/>
    <w:rsid w:val="007D405E"/>
    <w:rsid w:val="007E2E19"/>
    <w:rsid w:val="007E416A"/>
    <w:rsid w:val="007E444C"/>
    <w:rsid w:val="00810700"/>
    <w:rsid w:val="0081463E"/>
    <w:rsid w:val="008241D0"/>
    <w:rsid w:val="00832EDE"/>
    <w:rsid w:val="00834A1C"/>
    <w:rsid w:val="00836703"/>
    <w:rsid w:val="00836A6D"/>
    <w:rsid w:val="008378A6"/>
    <w:rsid w:val="0084512D"/>
    <w:rsid w:val="008567D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D4C43"/>
    <w:rsid w:val="008D4F39"/>
    <w:rsid w:val="008E0B76"/>
    <w:rsid w:val="008E79C1"/>
    <w:rsid w:val="008F3923"/>
    <w:rsid w:val="00907D2A"/>
    <w:rsid w:val="00910C49"/>
    <w:rsid w:val="00911243"/>
    <w:rsid w:val="00914D92"/>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C17D7"/>
    <w:rsid w:val="009C1E5E"/>
    <w:rsid w:val="009E3309"/>
    <w:rsid w:val="009E3E79"/>
    <w:rsid w:val="009F7118"/>
    <w:rsid w:val="009F752B"/>
    <w:rsid w:val="00A059FF"/>
    <w:rsid w:val="00A06FB4"/>
    <w:rsid w:val="00A10E4F"/>
    <w:rsid w:val="00A23F85"/>
    <w:rsid w:val="00A41052"/>
    <w:rsid w:val="00A43829"/>
    <w:rsid w:val="00A46453"/>
    <w:rsid w:val="00A53DD7"/>
    <w:rsid w:val="00A60A4C"/>
    <w:rsid w:val="00A617D7"/>
    <w:rsid w:val="00A67D27"/>
    <w:rsid w:val="00A71915"/>
    <w:rsid w:val="00A72E54"/>
    <w:rsid w:val="00A8418A"/>
    <w:rsid w:val="00A94646"/>
    <w:rsid w:val="00A95296"/>
    <w:rsid w:val="00AA127E"/>
    <w:rsid w:val="00AB52AA"/>
    <w:rsid w:val="00AC12E6"/>
    <w:rsid w:val="00AC19DF"/>
    <w:rsid w:val="00AC3145"/>
    <w:rsid w:val="00AC76D9"/>
    <w:rsid w:val="00AD24A4"/>
    <w:rsid w:val="00AD304B"/>
    <w:rsid w:val="00AD524B"/>
    <w:rsid w:val="00AD67B1"/>
    <w:rsid w:val="00AD7605"/>
    <w:rsid w:val="00AE04F2"/>
    <w:rsid w:val="00AE5522"/>
    <w:rsid w:val="00AE6A21"/>
    <w:rsid w:val="00AF5826"/>
    <w:rsid w:val="00B016EC"/>
    <w:rsid w:val="00B02D3E"/>
    <w:rsid w:val="00B1059B"/>
    <w:rsid w:val="00B1174F"/>
    <w:rsid w:val="00B119F0"/>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750A"/>
    <w:rsid w:val="00BA1D5A"/>
    <w:rsid w:val="00BA3075"/>
    <w:rsid w:val="00BA34DF"/>
    <w:rsid w:val="00BB01DD"/>
    <w:rsid w:val="00BC2B74"/>
    <w:rsid w:val="00BC4BE0"/>
    <w:rsid w:val="00BD0134"/>
    <w:rsid w:val="00BD033E"/>
    <w:rsid w:val="00BD0589"/>
    <w:rsid w:val="00BE39BF"/>
    <w:rsid w:val="00BF3E91"/>
    <w:rsid w:val="00BF46C2"/>
    <w:rsid w:val="00C0436E"/>
    <w:rsid w:val="00C10BDC"/>
    <w:rsid w:val="00C13649"/>
    <w:rsid w:val="00C159E4"/>
    <w:rsid w:val="00C23E34"/>
    <w:rsid w:val="00C244DB"/>
    <w:rsid w:val="00C32C51"/>
    <w:rsid w:val="00C36CA6"/>
    <w:rsid w:val="00C37630"/>
    <w:rsid w:val="00C4199E"/>
    <w:rsid w:val="00C440E3"/>
    <w:rsid w:val="00C453DA"/>
    <w:rsid w:val="00C464FA"/>
    <w:rsid w:val="00C536EA"/>
    <w:rsid w:val="00C56A45"/>
    <w:rsid w:val="00C630FC"/>
    <w:rsid w:val="00C64D1F"/>
    <w:rsid w:val="00C65E1B"/>
    <w:rsid w:val="00C67997"/>
    <w:rsid w:val="00C75280"/>
    <w:rsid w:val="00C763B6"/>
    <w:rsid w:val="00C77921"/>
    <w:rsid w:val="00C820D4"/>
    <w:rsid w:val="00C82D14"/>
    <w:rsid w:val="00C82F49"/>
    <w:rsid w:val="00C860B9"/>
    <w:rsid w:val="00C90E89"/>
    <w:rsid w:val="00C95E5F"/>
    <w:rsid w:val="00C97D0F"/>
    <w:rsid w:val="00CA1D82"/>
    <w:rsid w:val="00CA1E35"/>
    <w:rsid w:val="00CA360C"/>
    <w:rsid w:val="00CA6660"/>
    <w:rsid w:val="00CA6F73"/>
    <w:rsid w:val="00CA78B9"/>
    <w:rsid w:val="00CB0B8F"/>
    <w:rsid w:val="00CB12C2"/>
    <w:rsid w:val="00CB3E9E"/>
    <w:rsid w:val="00CB691F"/>
    <w:rsid w:val="00CC4AE0"/>
    <w:rsid w:val="00CC6A2B"/>
    <w:rsid w:val="00CC7D5B"/>
    <w:rsid w:val="00CD2D39"/>
    <w:rsid w:val="00CE1692"/>
    <w:rsid w:val="00CE1995"/>
    <w:rsid w:val="00CF0DC3"/>
    <w:rsid w:val="00D11AF4"/>
    <w:rsid w:val="00D14BF2"/>
    <w:rsid w:val="00D273ED"/>
    <w:rsid w:val="00D3218D"/>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C4731"/>
    <w:rsid w:val="00DC5571"/>
    <w:rsid w:val="00DD3525"/>
    <w:rsid w:val="00DD57A1"/>
    <w:rsid w:val="00DE615B"/>
    <w:rsid w:val="00DE764A"/>
    <w:rsid w:val="00DF3DEC"/>
    <w:rsid w:val="00DF7221"/>
    <w:rsid w:val="00E03F79"/>
    <w:rsid w:val="00E07AD7"/>
    <w:rsid w:val="00E20779"/>
    <w:rsid w:val="00E24494"/>
    <w:rsid w:val="00E24659"/>
    <w:rsid w:val="00E311B9"/>
    <w:rsid w:val="00E31DAA"/>
    <w:rsid w:val="00E526CB"/>
    <w:rsid w:val="00E558F5"/>
    <w:rsid w:val="00E5611F"/>
    <w:rsid w:val="00E649B8"/>
    <w:rsid w:val="00E71AD7"/>
    <w:rsid w:val="00E72BE5"/>
    <w:rsid w:val="00E812BC"/>
    <w:rsid w:val="00E94CE1"/>
    <w:rsid w:val="00E955C3"/>
    <w:rsid w:val="00E955D3"/>
    <w:rsid w:val="00EA0275"/>
    <w:rsid w:val="00EB068E"/>
    <w:rsid w:val="00EB497E"/>
    <w:rsid w:val="00EB4DE7"/>
    <w:rsid w:val="00EB5031"/>
    <w:rsid w:val="00EC054E"/>
    <w:rsid w:val="00EC65C4"/>
    <w:rsid w:val="00ED06B0"/>
    <w:rsid w:val="00ED1213"/>
    <w:rsid w:val="00ED3FEF"/>
    <w:rsid w:val="00EE0E15"/>
    <w:rsid w:val="00EE1552"/>
    <w:rsid w:val="00F06FED"/>
    <w:rsid w:val="00F159AA"/>
    <w:rsid w:val="00F17E65"/>
    <w:rsid w:val="00F51D6D"/>
    <w:rsid w:val="00F617F4"/>
    <w:rsid w:val="00F6301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4F21"/>
    <w:rsid w:val="00FB63E8"/>
    <w:rsid w:val="00FB7A0F"/>
    <w:rsid w:val="00FD145E"/>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B73"/>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AB947-C4CC-42A2-A95D-9B7482B17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10</Pages>
  <Words>2527</Words>
  <Characters>13650</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ΞΥΓΚΟΥ ΣΤΑΜΑΤΙΝΑ</cp:lastModifiedBy>
  <cp:revision>36</cp:revision>
  <cp:lastPrinted>2015-07-17T10:21:00Z</cp:lastPrinted>
  <dcterms:created xsi:type="dcterms:W3CDTF">2017-03-13T07:31:00Z</dcterms:created>
  <dcterms:modified xsi:type="dcterms:W3CDTF">2017-07-26T10:35:00Z</dcterms:modified>
</cp:coreProperties>
</file>